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70" w:type="dxa"/>
        <w:tblInd w:w="5495" w:type="dxa"/>
        <w:tblLook w:val="00A0" w:firstRow="1" w:lastRow="0" w:firstColumn="1" w:lastColumn="0" w:noHBand="0" w:noVBand="0"/>
      </w:tblPr>
      <w:tblGrid>
        <w:gridCol w:w="4370"/>
      </w:tblGrid>
      <w:tr w:rsidR="005D1319" w:rsidRPr="005B60F5" w14:paraId="28562D6E" w14:textId="77777777" w:rsidTr="00236813">
        <w:trPr>
          <w:trHeight w:val="198"/>
        </w:trPr>
        <w:tc>
          <w:tcPr>
            <w:tcW w:w="4370" w:type="dxa"/>
          </w:tcPr>
          <w:p w14:paraId="75646A7D" w14:textId="77777777" w:rsidR="005D1319" w:rsidRPr="005B60F5" w:rsidRDefault="005D1319" w:rsidP="00236813">
            <w:pPr>
              <w:jc w:val="both"/>
            </w:pPr>
            <w:bookmarkStart w:id="0" w:name="_GoBack"/>
            <w:bookmarkEnd w:id="0"/>
            <w:r w:rsidRPr="005B60F5">
              <w:br w:type="page"/>
            </w:r>
            <w:r w:rsidRPr="005B60F5">
              <w:br w:type="page"/>
              <w:t>Приложение № 3 к распоряжению</w:t>
            </w:r>
          </w:p>
        </w:tc>
      </w:tr>
      <w:tr w:rsidR="005D1319" w:rsidRPr="005B60F5" w14:paraId="673D5F5F" w14:textId="77777777" w:rsidTr="007E1002">
        <w:trPr>
          <w:trHeight w:val="853"/>
        </w:trPr>
        <w:tc>
          <w:tcPr>
            <w:tcW w:w="4370" w:type="dxa"/>
          </w:tcPr>
          <w:p w14:paraId="0D199DB8" w14:textId="77777777" w:rsidR="005D1319" w:rsidRPr="005B60F5" w:rsidRDefault="005D1319" w:rsidP="00236813">
            <w:pPr>
              <w:jc w:val="both"/>
            </w:pPr>
            <w:r w:rsidRPr="005B60F5">
              <w:t>Департамента образования</w:t>
            </w:r>
          </w:p>
          <w:p w14:paraId="2AC45DA2" w14:textId="77777777" w:rsidR="005D1319" w:rsidRPr="005B60F5" w:rsidRDefault="005D1319" w:rsidP="00236813">
            <w:pPr>
              <w:jc w:val="both"/>
            </w:pPr>
            <w:r w:rsidRPr="005B60F5">
              <w:t>Администрации города Екатеринбурга</w:t>
            </w:r>
          </w:p>
          <w:p w14:paraId="4A48D5C2" w14:textId="77777777" w:rsidR="005D1319" w:rsidRPr="005B60F5" w:rsidRDefault="005D1319" w:rsidP="00236813">
            <w:pPr>
              <w:jc w:val="both"/>
            </w:pPr>
            <w:r w:rsidRPr="005B60F5">
              <w:t>от __________   № ____________</w:t>
            </w:r>
          </w:p>
        </w:tc>
      </w:tr>
    </w:tbl>
    <w:p w14:paraId="3880AEEE" w14:textId="77777777" w:rsidR="005D1319" w:rsidRPr="005B60F5" w:rsidRDefault="005D1319" w:rsidP="005D1319">
      <w:pPr>
        <w:jc w:val="center"/>
        <w:rPr>
          <w:bCs/>
          <w:color w:val="000000"/>
          <w:sz w:val="28"/>
          <w:szCs w:val="28"/>
        </w:rPr>
      </w:pPr>
    </w:p>
    <w:p w14:paraId="3BC3BE1F" w14:textId="77777777" w:rsidR="005D1319" w:rsidRPr="005B60F5" w:rsidRDefault="005D1319" w:rsidP="005D1319">
      <w:pPr>
        <w:jc w:val="center"/>
        <w:rPr>
          <w:bCs/>
          <w:color w:val="000000"/>
          <w:sz w:val="28"/>
          <w:szCs w:val="28"/>
        </w:rPr>
      </w:pPr>
      <w:r w:rsidRPr="005B60F5">
        <w:rPr>
          <w:bCs/>
          <w:color w:val="000000"/>
          <w:sz w:val="28"/>
          <w:szCs w:val="28"/>
        </w:rPr>
        <w:t xml:space="preserve">ПОЛОЖЕНИЕ О ГОРОДСКОМ ФЕСТИВАЛЕ-КОНКУРСЕ </w:t>
      </w:r>
    </w:p>
    <w:p w14:paraId="5F61870C" w14:textId="77777777" w:rsidR="005D1319" w:rsidRPr="005B60F5" w:rsidRDefault="005D1319" w:rsidP="005D1319">
      <w:pPr>
        <w:jc w:val="center"/>
        <w:rPr>
          <w:bCs/>
          <w:color w:val="000000"/>
          <w:sz w:val="28"/>
          <w:szCs w:val="28"/>
        </w:rPr>
      </w:pPr>
      <w:r w:rsidRPr="005B60F5">
        <w:rPr>
          <w:bCs/>
          <w:color w:val="000000"/>
          <w:sz w:val="28"/>
          <w:szCs w:val="28"/>
        </w:rPr>
        <w:t xml:space="preserve">ДЛЯ ДОШКОЛЬНИКОВ «МУЗЫКАЛЬНЫЙ КАЛЕЙДОСКОП» </w:t>
      </w:r>
    </w:p>
    <w:p w14:paraId="3B86C4C1" w14:textId="77777777" w:rsidR="005D1319" w:rsidRPr="005B60F5" w:rsidRDefault="005D1319" w:rsidP="005D1319">
      <w:pPr>
        <w:jc w:val="center"/>
        <w:rPr>
          <w:bCs/>
          <w:color w:val="000000"/>
          <w:sz w:val="28"/>
          <w:szCs w:val="28"/>
        </w:rPr>
      </w:pPr>
    </w:p>
    <w:p w14:paraId="3C370172" w14:textId="77777777" w:rsidR="005D1319" w:rsidRPr="005B60F5" w:rsidRDefault="005D1319" w:rsidP="005D1319">
      <w:pPr>
        <w:pStyle w:val="10"/>
        <w:numPr>
          <w:ilvl w:val="0"/>
          <w:numId w:val="12"/>
        </w:numPr>
        <w:tabs>
          <w:tab w:val="left" w:pos="5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14:paraId="253F4A62" w14:textId="77777777" w:rsidR="005D1319" w:rsidRPr="005B60F5" w:rsidRDefault="005D1319" w:rsidP="005D1319">
      <w:pPr>
        <w:pStyle w:val="10"/>
        <w:tabs>
          <w:tab w:val="left" w:pos="54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5B60F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</w:t>
      </w:r>
      <w:r w:rsidRPr="005B60F5">
        <w:rPr>
          <w:rFonts w:ascii="Times New Roman" w:hAnsi="Times New Roman" w:cs="Times New Roman"/>
          <w:sz w:val="28"/>
          <w:szCs w:val="28"/>
        </w:rPr>
        <w:br/>
        <w:t>и проведения городского фестиваля-конкурса для дошкольников «Музыкальный калейдоскоп» (далее – Конкурс) в 2020/2021 учебном году.</w:t>
      </w:r>
    </w:p>
    <w:p w14:paraId="5428FD56" w14:textId="287680AB" w:rsidR="002B5346" w:rsidRDefault="005D1319" w:rsidP="002B5346">
      <w:pPr>
        <w:pStyle w:val="10"/>
        <w:tabs>
          <w:tab w:val="left" w:pos="54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5B60F5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2B5346">
        <w:rPr>
          <w:rFonts w:ascii="Times New Roman" w:hAnsi="Times New Roman" w:cs="Times New Roman"/>
          <w:sz w:val="28"/>
          <w:szCs w:val="28"/>
        </w:rPr>
        <w:t xml:space="preserve">проводится в числе мероприятий </w:t>
      </w:r>
      <w:r w:rsidR="002B534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2B5346">
        <w:rPr>
          <w:rFonts w:ascii="Times New Roman" w:hAnsi="Times New Roman" w:cs="Times New Roman"/>
          <w:sz w:val="28"/>
          <w:szCs w:val="28"/>
        </w:rPr>
        <w:t xml:space="preserve"> Фестиваля детского и юношеского творчества «Город друзей» в </w:t>
      </w:r>
      <w:r w:rsidR="002B53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рамках реализации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Екатеринбург на 2017 – 2021 годы в целях организации работы с одаренными детьми в сфере дополнительного образования и предъявления широкой общественности творческих достижений детей Екатеринбурга. </w:t>
      </w:r>
      <w:r w:rsidR="002B5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211A5" w14:textId="7F67E5A2" w:rsidR="005D1319" w:rsidRPr="005B60F5" w:rsidRDefault="005D1319" w:rsidP="005D1319">
      <w:pPr>
        <w:pStyle w:val="10"/>
        <w:numPr>
          <w:ilvl w:val="1"/>
          <w:numId w:val="16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Организация и проведение Конкурса регламентируются:</w:t>
      </w:r>
    </w:p>
    <w:p w14:paraId="171BABCE" w14:textId="77777777" w:rsidR="005D1319" w:rsidRPr="005B60F5" w:rsidRDefault="005D1319" w:rsidP="005D1319">
      <w:pPr>
        <w:pStyle w:val="ListParagraph1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распоряжениями Департамента образования Администрации города Екатеринбурга;</w:t>
      </w:r>
    </w:p>
    <w:p w14:paraId="1B9AAE8B" w14:textId="77777777" w:rsidR="005D1319" w:rsidRPr="005B60F5" w:rsidRDefault="005D1319" w:rsidP="005D1319">
      <w:pPr>
        <w:pStyle w:val="ListParagraph1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настоящим Положением; </w:t>
      </w:r>
    </w:p>
    <w:p w14:paraId="1826C086" w14:textId="77777777" w:rsidR="005D1319" w:rsidRPr="005B60F5" w:rsidRDefault="005D1319" w:rsidP="005D1319">
      <w:pPr>
        <w:pStyle w:val="ListParagraph1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нормативными актами МАУ ДО ГДТДиМ «Одаренность </w:t>
      </w:r>
      <w:r w:rsidRPr="005B60F5">
        <w:rPr>
          <w:rFonts w:ascii="Times New Roman" w:hAnsi="Times New Roman" w:cs="Times New Roman"/>
          <w:sz w:val="28"/>
          <w:szCs w:val="28"/>
        </w:rPr>
        <w:br/>
        <w:t xml:space="preserve">и технологии» (далее – Дворец) – Организатора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5B60F5">
        <w:rPr>
          <w:rFonts w:ascii="Times New Roman" w:hAnsi="Times New Roman" w:cs="Times New Roman"/>
          <w:sz w:val="28"/>
          <w:szCs w:val="28"/>
        </w:rPr>
        <w:t>;</w:t>
      </w:r>
    </w:p>
    <w:p w14:paraId="21B486BC" w14:textId="77777777" w:rsidR="005D1319" w:rsidRPr="005B60F5" w:rsidRDefault="005D1319" w:rsidP="005D1319">
      <w:pPr>
        <w:pStyle w:val="a5"/>
        <w:numPr>
          <w:ilvl w:val="0"/>
          <w:numId w:val="19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иными нормативными актами, действующими</w:t>
      </w:r>
      <w:r>
        <w:rPr>
          <w:rFonts w:ascii="Times New Roman" w:hAnsi="Times New Roman" w:cs="Times New Roman"/>
          <w:sz w:val="28"/>
          <w:szCs w:val="28"/>
        </w:rPr>
        <w:t xml:space="preserve"> в период проведения мероприятия</w:t>
      </w:r>
      <w:r w:rsidRPr="005B60F5">
        <w:rPr>
          <w:rFonts w:ascii="Times New Roman" w:hAnsi="Times New Roman" w:cs="Times New Roman"/>
          <w:sz w:val="28"/>
          <w:szCs w:val="28"/>
        </w:rPr>
        <w:t>.</w:t>
      </w:r>
    </w:p>
    <w:p w14:paraId="25A19AAA" w14:textId="77777777" w:rsidR="005D1319" w:rsidRPr="005B60F5" w:rsidRDefault="005D1319" w:rsidP="005D1319">
      <w:pPr>
        <w:pStyle w:val="10"/>
        <w:tabs>
          <w:tab w:val="left" w:pos="5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Pr="005B60F5">
        <w:rPr>
          <w:rFonts w:ascii="Times New Roman" w:hAnsi="Times New Roman" w:cs="Times New Roman"/>
          <w:sz w:val="28"/>
          <w:szCs w:val="28"/>
        </w:rPr>
        <w:t>Тема Конкурса: «Дружба начинается с улыбки».</w:t>
      </w:r>
    </w:p>
    <w:p w14:paraId="43B7205C" w14:textId="77777777" w:rsidR="005D1319" w:rsidRPr="005B60F5" w:rsidRDefault="005D1319" w:rsidP="005D1319">
      <w:pPr>
        <w:ind w:firstLine="708"/>
        <w:jc w:val="both"/>
        <w:rPr>
          <w:bCs/>
          <w:sz w:val="28"/>
          <w:szCs w:val="28"/>
        </w:rPr>
      </w:pPr>
    </w:p>
    <w:p w14:paraId="63613087" w14:textId="77777777" w:rsidR="005D1319" w:rsidRPr="005B60F5" w:rsidRDefault="005D1319" w:rsidP="005D1319">
      <w:pPr>
        <w:numPr>
          <w:ilvl w:val="0"/>
          <w:numId w:val="16"/>
        </w:numPr>
        <w:ind w:left="0" w:firstLine="709"/>
        <w:jc w:val="both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>Цель и задачи</w:t>
      </w:r>
    </w:p>
    <w:p w14:paraId="228F9358" w14:textId="77777777" w:rsidR="005D1319" w:rsidRPr="005B60F5" w:rsidRDefault="005D1319" w:rsidP="005D1319">
      <w:pPr>
        <w:numPr>
          <w:ilvl w:val="1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5B60F5">
        <w:rPr>
          <w:sz w:val="28"/>
          <w:szCs w:val="28"/>
        </w:rPr>
        <w:t>Цель: создание условий для развития творческого потенциала детей дошкольного возраста, выявление новых талантов; воспитание художественного вкуса у дошкольников;</w:t>
      </w:r>
    </w:p>
    <w:p w14:paraId="79146ACF" w14:textId="77777777" w:rsidR="005D1319" w:rsidRPr="005B60F5" w:rsidRDefault="005D1319" w:rsidP="005D1319">
      <w:pPr>
        <w:numPr>
          <w:ilvl w:val="1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5B60F5">
        <w:rPr>
          <w:sz w:val="28"/>
          <w:szCs w:val="28"/>
        </w:rPr>
        <w:t>Задачи:</w:t>
      </w:r>
    </w:p>
    <w:p w14:paraId="1F529138" w14:textId="77777777" w:rsidR="005D1319" w:rsidRPr="005B60F5" w:rsidRDefault="005D1319" w:rsidP="005D131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выявление и поддержка одаренных детей в области творчества художественно-эстетической направленности;</w:t>
      </w:r>
    </w:p>
    <w:p w14:paraId="3D99DB4C" w14:textId="77777777" w:rsidR="005D1319" w:rsidRPr="005B60F5" w:rsidRDefault="005D1319" w:rsidP="005D131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предоставление воспитанникам </w:t>
      </w:r>
      <w:r>
        <w:rPr>
          <w:sz w:val="28"/>
          <w:szCs w:val="28"/>
        </w:rPr>
        <w:t>ДОО</w:t>
      </w:r>
      <w:r w:rsidRPr="005B60F5">
        <w:rPr>
          <w:sz w:val="28"/>
          <w:szCs w:val="28"/>
        </w:rPr>
        <w:t xml:space="preserve"> возможности публичной </w:t>
      </w:r>
      <w:r w:rsidRPr="005B60F5">
        <w:rPr>
          <w:sz w:val="28"/>
          <w:szCs w:val="28"/>
        </w:rPr>
        <w:br/>
        <w:t>и открытой демонстрации творческих достижений;</w:t>
      </w:r>
    </w:p>
    <w:p w14:paraId="527ED72A" w14:textId="77777777" w:rsidR="005D1319" w:rsidRPr="005B60F5" w:rsidRDefault="005D1319" w:rsidP="005D131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содействие развитию музыкального, танцевального, театрального творчества в дошкольных образовательных </w:t>
      </w:r>
      <w:r>
        <w:rPr>
          <w:sz w:val="28"/>
          <w:szCs w:val="28"/>
        </w:rPr>
        <w:t>организациях</w:t>
      </w:r>
      <w:r w:rsidRPr="005B60F5">
        <w:rPr>
          <w:sz w:val="28"/>
          <w:szCs w:val="28"/>
        </w:rPr>
        <w:t xml:space="preserve"> Екатеринбурга, поощрение талантливых детей и педагогов;</w:t>
      </w:r>
    </w:p>
    <w:p w14:paraId="671136F4" w14:textId="77777777" w:rsidR="005D1319" w:rsidRPr="005B60F5" w:rsidRDefault="005D1319" w:rsidP="005D1319">
      <w:pPr>
        <w:ind w:firstLine="720"/>
        <w:jc w:val="both"/>
        <w:rPr>
          <w:sz w:val="28"/>
          <w:szCs w:val="28"/>
        </w:rPr>
      </w:pPr>
    </w:p>
    <w:p w14:paraId="1A762089" w14:textId="77777777" w:rsidR="005D1319" w:rsidRPr="005B60F5" w:rsidRDefault="005D1319" w:rsidP="005D1319">
      <w:pPr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>Участники Конкурса</w:t>
      </w:r>
    </w:p>
    <w:p w14:paraId="40CADED8" w14:textId="77777777" w:rsidR="005D1319" w:rsidRPr="005B60F5" w:rsidRDefault="005D1319" w:rsidP="005D1319">
      <w:pPr>
        <w:numPr>
          <w:ilvl w:val="1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5B60F5">
        <w:rPr>
          <w:sz w:val="28"/>
          <w:szCs w:val="28"/>
        </w:rPr>
        <w:t xml:space="preserve"> В Конкурсе принимают участие воспитанники муниципальных дошкольных образовательных </w:t>
      </w:r>
      <w:r>
        <w:rPr>
          <w:sz w:val="28"/>
          <w:szCs w:val="28"/>
        </w:rPr>
        <w:t>организаций</w:t>
      </w:r>
      <w:r w:rsidRPr="005B60F5">
        <w:rPr>
          <w:sz w:val="28"/>
          <w:szCs w:val="28"/>
        </w:rPr>
        <w:t xml:space="preserve"> и </w:t>
      </w:r>
      <w:r>
        <w:rPr>
          <w:sz w:val="28"/>
          <w:szCs w:val="28"/>
        </w:rPr>
        <w:t>организаций</w:t>
      </w:r>
      <w:r w:rsidRPr="005B60F5">
        <w:rPr>
          <w:sz w:val="28"/>
          <w:szCs w:val="28"/>
        </w:rPr>
        <w:t xml:space="preserve"> дополнительного </w:t>
      </w:r>
      <w:r w:rsidRPr="005B60F5">
        <w:rPr>
          <w:sz w:val="28"/>
          <w:szCs w:val="28"/>
        </w:rPr>
        <w:lastRenderedPageBreak/>
        <w:t xml:space="preserve">образования, подведомственных Департаменту образования Администрации города Екатеринбурга,  в возрасте от 4 до 7  лет. </w:t>
      </w:r>
    </w:p>
    <w:p w14:paraId="41D3CB5A" w14:textId="77777777" w:rsidR="005D1319" w:rsidRPr="005B60F5" w:rsidRDefault="005D1319" w:rsidP="005D1319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Принимая участие в Конкурсе, учащиеся и педагоги соглашаются:</w:t>
      </w:r>
    </w:p>
    <w:p w14:paraId="752D0F16" w14:textId="77777777" w:rsidR="005D1319" w:rsidRPr="005B60F5" w:rsidRDefault="005D1319" w:rsidP="005D1319">
      <w:pPr>
        <w:numPr>
          <w:ilvl w:val="2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с требованиями данного положения и дают согласие на предоставление, использование и </w:t>
      </w:r>
      <w:r w:rsidRPr="005B60F5">
        <w:rPr>
          <w:rFonts w:eastAsia="DejaVu Sans"/>
          <w:bCs/>
          <w:color w:val="00000A"/>
          <w:sz w:val="28"/>
          <w:szCs w:val="28"/>
          <w:lang w:eastAsia="en-US"/>
        </w:rPr>
        <w:t xml:space="preserve">обработку персональных данных </w:t>
      </w:r>
      <w:r w:rsidRPr="005B60F5">
        <w:rPr>
          <w:rFonts w:eastAsia="DejaVu Sans"/>
          <w:bCs/>
          <w:color w:val="00000A"/>
          <w:sz w:val="28"/>
          <w:szCs w:val="28"/>
          <w:lang w:eastAsia="en-US"/>
        </w:rPr>
        <w:br/>
        <w:t xml:space="preserve">в соответствии с нормами Федерального закона №152-ФЗ от 27 июля 2006 г. </w:t>
      </w:r>
      <w:r w:rsidRPr="005B60F5">
        <w:rPr>
          <w:rFonts w:eastAsia="DejaVu Sans"/>
          <w:bCs/>
          <w:color w:val="00000A"/>
          <w:sz w:val="28"/>
          <w:szCs w:val="28"/>
          <w:lang w:eastAsia="en-US"/>
        </w:rPr>
        <w:br/>
        <w:t xml:space="preserve">(в действующей редакции) «О персональных данных» (фамилия, имя, отчество, наименование образовательной организации, класс, результаты участия </w:t>
      </w:r>
      <w:r w:rsidRPr="005B60F5">
        <w:rPr>
          <w:rFonts w:eastAsia="DejaVu Sans"/>
          <w:bCs/>
          <w:color w:val="00000A"/>
          <w:sz w:val="28"/>
          <w:szCs w:val="28"/>
          <w:lang w:eastAsia="en-US"/>
        </w:rPr>
        <w:br/>
        <w:t>в мероприятии, вид и степень диплома);</w:t>
      </w:r>
    </w:p>
    <w:p w14:paraId="5CA8C590" w14:textId="77777777" w:rsidR="005D1319" w:rsidRDefault="005D1319" w:rsidP="005D1319">
      <w:pPr>
        <w:numPr>
          <w:ilvl w:val="2"/>
          <w:numId w:val="17"/>
        </w:numPr>
        <w:tabs>
          <w:tab w:val="left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с тем, что конкурсные </w:t>
      </w:r>
      <w:r>
        <w:rPr>
          <w:sz w:val="28"/>
          <w:szCs w:val="28"/>
        </w:rPr>
        <w:t xml:space="preserve"> </w:t>
      </w:r>
      <w:r w:rsidRPr="005B60F5">
        <w:rPr>
          <w:sz w:val="28"/>
          <w:szCs w:val="28"/>
        </w:rPr>
        <w:t xml:space="preserve">материалы (присланные </w:t>
      </w:r>
      <w:r>
        <w:rPr>
          <w:sz w:val="28"/>
          <w:szCs w:val="28"/>
        </w:rPr>
        <w:t xml:space="preserve"> </w:t>
      </w:r>
      <w:r w:rsidRPr="005B60F5">
        <w:rPr>
          <w:sz w:val="28"/>
          <w:szCs w:val="28"/>
        </w:rPr>
        <w:t xml:space="preserve">в цифровом формате), остаются в распоряжении Организатора с правом последующего некоммерческого использования; авторы конкурсных материалов на выплату авторского гонорара не претендуют. </w:t>
      </w:r>
      <w:r>
        <w:rPr>
          <w:sz w:val="28"/>
          <w:szCs w:val="28"/>
        </w:rPr>
        <w:t xml:space="preserve"> </w:t>
      </w:r>
    </w:p>
    <w:p w14:paraId="51B007D8" w14:textId="77777777" w:rsidR="005D1319" w:rsidRPr="005B60F5" w:rsidRDefault="005D1319" w:rsidP="005D1319">
      <w:pPr>
        <w:tabs>
          <w:tab w:val="left" w:pos="0"/>
          <w:tab w:val="left" w:pos="1134"/>
        </w:tabs>
        <w:ind w:left="720"/>
        <w:jc w:val="both"/>
        <w:rPr>
          <w:sz w:val="28"/>
          <w:szCs w:val="28"/>
        </w:rPr>
      </w:pPr>
    </w:p>
    <w:p w14:paraId="6929BDD6" w14:textId="77777777" w:rsidR="005D1319" w:rsidRPr="005B60F5" w:rsidRDefault="005D1319" w:rsidP="005D1319">
      <w:pPr>
        <w:pStyle w:val="Standard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4.</w:t>
      </w:r>
      <w:r w:rsidRPr="005B60F5">
        <w:rPr>
          <w:rFonts w:ascii="Times New Roman" w:hAnsi="Times New Roman" w:cs="Times New Roman"/>
          <w:bCs/>
          <w:sz w:val="28"/>
          <w:szCs w:val="28"/>
        </w:rPr>
        <w:t xml:space="preserve"> Порядок организации, проведения и содержание Конкурса</w:t>
      </w:r>
    </w:p>
    <w:p w14:paraId="0164A8D1" w14:textId="77777777" w:rsidR="005D1319" w:rsidRPr="005B60F5" w:rsidRDefault="005D1319" w:rsidP="005D1319">
      <w:pPr>
        <w:numPr>
          <w:ilvl w:val="1"/>
          <w:numId w:val="14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>Конкурс проводится в заочном (дистанционном) формате.</w:t>
      </w:r>
    </w:p>
    <w:p w14:paraId="0DAD06E3" w14:textId="77777777" w:rsidR="005D1319" w:rsidRPr="005B60F5" w:rsidRDefault="005D1319" w:rsidP="005D1319">
      <w:pPr>
        <w:numPr>
          <w:ilvl w:val="1"/>
          <w:numId w:val="14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5B60F5">
        <w:rPr>
          <w:sz w:val="28"/>
          <w:szCs w:val="28"/>
        </w:rPr>
        <w:t>Конкурс проводится в два этапа:</w:t>
      </w:r>
    </w:p>
    <w:p w14:paraId="41EDE558" w14:textId="77777777" w:rsidR="005D1319" w:rsidRPr="005B60F5" w:rsidRDefault="005D1319" w:rsidP="005D131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отборочный: не позднее 22 декабря 202</w:t>
      </w:r>
      <w:r>
        <w:rPr>
          <w:sz w:val="28"/>
          <w:szCs w:val="28"/>
        </w:rPr>
        <w:t>0</w:t>
      </w:r>
      <w:r w:rsidRPr="005B60F5">
        <w:rPr>
          <w:sz w:val="28"/>
          <w:szCs w:val="28"/>
        </w:rPr>
        <w:t xml:space="preserve"> года на районных площадках г. Екатеринбурга. Количество выступлений, заявленных от ОО – </w:t>
      </w:r>
      <w:r w:rsidRPr="00EF0D76">
        <w:rPr>
          <w:sz w:val="28"/>
          <w:szCs w:val="28"/>
        </w:rPr>
        <w:t>не более двух в любой  номинации Конкурса. Участникам предлагаетс</w:t>
      </w:r>
      <w:r w:rsidRPr="005B60F5">
        <w:rPr>
          <w:sz w:val="28"/>
          <w:szCs w:val="28"/>
        </w:rPr>
        <w:t xml:space="preserve">я исполнить творческий  номер. По результатам экспертизы жюри отборочного этапа составляет рейтинг участников отборочного этапа и, в соответствии </w:t>
      </w:r>
      <w:r w:rsidRPr="005B60F5">
        <w:rPr>
          <w:sz w:val="28"/>
          <w:szCs w:val="28"/>
        </w:rPr>
        <w:br/>
        <w:t xml:space="preserve">с квотой, формирует список участников заключительного этапа; </w:t>
      </w:r>
    </w:p>
    <w:p w14:paraId="5E842CC2" w14:textId="77777777" w:rsidR="005D1319" w:rsidRPr="005B60F5" w:rsidRDefault="005D1319" w:rsidP="005D1319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5B60F5">
        <w:rPr>
          <w:bCs/>
          <w:sz w:val="28"/>
          <w:szCs w:val="28"/>
        </w:rPr>
        <w:t>заключительный: проводится 27-28 января 2021 года.</w:t>
      </w:r>
      <w:r w:rsidRPr="005B60F5">
        <w:rPr>
          <w:sz w:val="28"/>
          <w:szCs w:val="28"/>
        </w:rPr>
        <w:t xml:space="preserve"> Заявка на участие принимается до 22 декабря 2020 года в электронном виде (форма размещена в Приложении №1), заполняется ответственным за Конкурс специалистом районного управления образования по ссылке, направленной Координатором Конкурса. Каждый район представляет не более </w:t>
      </w:r>
      <w:r w:rsidRPr="005B60F5">
        <w:rPr>
          <w:sz w:val="28"/>
          <w:szCs w:val="28"/>
        </w:rPr>
        <w:br/>
        <w:t>10 конкурсных выступлений, каждый участник (ансамбль) представляет один номер.</w:t>
      </w:r>
    </w:p>
    <w:p w14:paraId="0FB5F116" w14:textId="77777777" w:rsidR="005D1319" w:rsidRPr="005B60F5" w:rsidRDefault="005D1319" w:rsidP="005D1319">
      <w:pPr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Конкурс проводится в 3 направлениях: </w:t>
      </w:r>
    </w:p>
    <w:p w14:paraId="51EE8DF7" w14:textId="77777777" w:rsidR="005D1319" w:rsidRPr="005B60F5" w:rsidRDefault="005D1319" w:rsidP="005D1319">
      <w:pPr>
        <w:numPr>
          <w:ilvl w:val="2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«Вокал» в категориях: соло, дуэты, ансамбли (от 3 человек).</w:t>
      </w:r>
    </w:p>
    <w:p w14:paraId="47C926AE" w14:textId="77777777" w:rsidR="005D1319" w:rsidRPr="005B60F5" w:rsidRDefault="005D1319" w:rsidP="005D13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Номинации:</w:t>
      </w:r>
    </w:p>
    <w:p w14:paraId="0ADDB4E9" w14:textId="77777777" w:rsidR="005D1319" w:rsidRPr="005B60F5" w:rsidRDefault="005D1319" w:rsidP="005D1319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народный вокал;</w:t>
      </w:r>
    </w:p>
    <w:p w14:paraId="7671FDFF" w14:textId="77777777" w:rsidR="005D1319" w:rsidRPr="005B60F5" w:rsidRDefault="005D1319" w:rsidP="005D1319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эстрадный вокал.</w:t>
      </w:r>
    </w:p>
    <w:p w14:paraId="0E2A180D" w14:textId="77777777" w:rsidR="005D1319" w:rsidRPr="005B60F5" w:rsidRDefault="005D1319" w:rsidP="005D1319">
      <w:pPr>
        <w:numPr>
          <w:ilvl w:val="2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 «Хореография» в категории: ансамбли (от 3 человек). </w:t>
      </w:r>
    </w:p>
    <w:p w14:paraId="7FE95A4C" w14:textId="77777777" w:rsidR="005D1319" w:rsidRPr="005B60F5" w:rsidRDefault="005D1319" w:rsidP="005D13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Номинации:</w:t>
      </w:r>
    </w:p>
    <w:p w14:paraId="363A22ED" w14:textId="77777777" w:rsidR="005D1319" w:rsidRPr="005B60F5" w:rsidRDefault="005D1319" w:rsidP="005D1319">
      <w:pPr>
        <w:pStyle w:val="10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>народный танец</w:t>
      </w:r>
      <w:r w:rsidRPr="005B60F5">
        <w:rPr>
          <w:rFonts w:ascii="Times New Roman" w:hAnsi="Times New Roman" w:cs="Times New Roman"/>
          <w:sz w:val="28"/>
          <w:szCs w:val="28"/>
        </w:rPr>
        <w:t xml:space="preserve"> (хореографический концертный номер, созданный на основе народной хореографии);</w:t>
      </w:r>
      <w:r w:rsidRPr="005B60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F5AA7C0" w14:textId="77777777" w:rsidR="005D1319" w:rsidRPr="005B60F5" w:rsidRDefault="005D1319" w:rsidP="005D1319">
      <w:pPr>
        <w:pStyle w:val="10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>эстрадный танец</w:t>
      </w:r>
      <w:r w:rsidRPr="005B60F5">
        <w:rPr>
          <w:rFonts w:ascii="Times New Roman" w:hAnsi="Times New Roman" w:cs="Times New Roman"/>
          <w:sz w:val="28"/>
          <w:szCs w:val="28"/>
        </w:rPr>
        <w:t xml:space="preserve"> (хореографический концертный номер, небольшая танцевальная сценка с четко прослеживающейся драматургией);</w:t>
      </w:r>
    </w:p>
    <w:p w14:paraId="03E25FCC" w14:textId="77777777" w:rsidR="005D1319" w:rsidRPr="005B60F5" w:rsidRDefault="005D1319" w:rsidP="005D1319">
      <w:pPr>
        <w:pStyle w:val="10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бальный танец.</w:t>
      </w:r>
    </w:p>
    <w:p w14:paraId="1E81D015" w14:textId="77777777" w:rsidR="005D1319" w:rsidRPr="005B60F5" w:rsidRDefault="005D1319" w:rsidP="005D1319">
      <w:pPr>
        <w:pStyle w:val="a6"/>
        <w:numPr>
          <w:ilvl w:val="2"/>
          <w:numId w:val="14"/>
        </w:numPr>
        <w:tabs>
          <w:tab w:val="left" w:pos="993"/>
          <w:tab w:val="left" w:pos="1134"/>
          <w:tab w:val="left" w:pos="1418"/>
          <w:tab w:val="left" w:pos="1560"/>
        </w:tabs>
        <w:ind w:left="0" w:firstLine="698"/>
        <w:jc w:val="both"/>
        <w:rPr>
          <w:b w:val="0"/>
          <w:sz w:val="28"/>
          <w:szCs w:val="28"/>
        </w:rPr>
      </w:pPr>
      <w:r w:rsidRPr="005B60F5">
        <w:rPr>
          <w:b w:val="0"/>
          <w:sz w:val="28"/>
          <w:szCs w:val="28"/>
        </w:rPr>
        <w:t xml:space="preserve"> «Инструментальное творчество» (детский оркестр).</w:t>
      </w:r>
    </w:p>
    <w:p w14:paraId="7518673B" w14:textId="77777777" w:rsidR="005D1319" w:rsidRPr="005B60F5" w:rsidRDefault="005D1319" w:rsidP="005D1319">
      <w:pPr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rFonts w:eastAsia="Calibri"/>
          <w:sz w:val="28"/>
          <w:szCs w:val="28"/>
          <w:lang w:eastAsia="en-US"/>
        </w:rPr>
        <w:t xml:space="preserve"> Возрастные группы участников: </w:t>
      </w:r>
    </w:p>
    <w:p w14:paraId="443D25B7" w14:textId="77777777" w:rsidR="005D1319" w:rsidRPr="005B60F5" w:rsidRDefault="005D1319" w:rsidP="005D1319">
      <w:pPr>
        <w:numPr>
          <w:ilvl w:val="0"/>
          <w:numId w:val="5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lastRenderedPageBreak/>
        <w:t>младшая (4-5лет);</w:t>
      </w:r>
    </w:p>
    <w:p w14:paraId="78DCAAE1" w14:textId="77777777" w:rsidR="005D1319" w:rsidRPr="005B60F5" w:rsidRDefault="005D1319" w:rsidP="005D1319">
      <w:pPr>
        <w:numPr>
          <w:ilvl w:val="0"/>
          <w:numId w:val="5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старшая (6-7 лет);</w:t>
      </w:r>
    </w:p>
    <w:p w14:paraId="44946BEE" w14:textId="77777777" w:rsidR="005D1319" w:rsidRPr="005B60F5" w:rsidRDefault="005D1319" w:rsidP="005D1319">
      <w:pPr>
        <w:numPr>
          <w:ilvl w:val="0"/>
          <w:numId w:val="5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разновозрастная (4-7 лет) – для ансамблей. </w:t>
      </w:r>
    </w:p>
    <w:p w14:paraId="0CFD5C69" w14:textId="77777777" w:rsidR="005D1319" w:rsidRPr="005B60F5" w:rsidRDefault="005D1319" w:rsidP="005D1319">
      <w:pPr>
        <w:numPr>
          <w:ilvl w:val="1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Организационные и технические требования</w:t>
      </w:r>
    </w:p>
    <w:p w14:paraId="6ECEDE8A" w14:textId="77777777" w:rsidR="005D1319" w:rsidRPr="005B60F5" w:rsidRDefault="005D1319" w:rsidP="005D1319">
      <w:pPr>
        <w:numPr>
          <w:ilvl w:val="2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Хронометраж  конкурсного выступления не более 3 минут.</w:t>
      </w:r>
    </w:p>
    <w:p w14:paraId="113C4F65" w14:textId="77777777" w:rsidR="005D1319" w:rsidRPr="005B60F5" w:rsidRDefault="005D1319" w:rsidP="005D1319">
      <w:pPr>
        <w:numPr>
          <w:ilvl w:val="2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Технические требования в направлении «Вокал»:</w:t>
      </w:r>
    </w:p>
    <w:p w14:paraId="51BE8186" w14:textId="77777777" w:rsidR="005D1319" w:rsidRPr="005B60F5" w:rsidRDefault="005D1319" w:rsidP="005D1319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инструментальная фонограмма «-1» в формате </w:t>
      </w:r>
      <w:r w:rsidRPr="005B60F5">
        <w:rPr>
          <w:sz w:val="28"/>
          <w:szCs w:val="28"/>
          <w:lang w:val="en-US"/>
        </w:rPr>
        <w:t>MP</w:t>
      </w:r>
      <w:r w:rsidRPr="005B60F5">
        <w:rPr>
          <w:sz w:val="28"/>
          <w:szCs w:val="28"/>
        </w:rPr>
        <w:t xml:space="preserve">3 не ниже 320Кб/сек или </w:t>
      </w:r>
      <w:r w:rsidRPr="005B60F5">
        <w:rPr>
          <w:sz w:val="28"/>
          <w:szCs w:val="28"/>
          <w:lang w:val="en-US"/>
        </w:rPr>
        <w:t>WAV</w:t>
      </w:r>
      <w:r w:rsidRPr="005B60F5">
        <w:rPr>
          <w:sz w:val="28"/>
          <w:szCs w:val="28"/>
        </w:rPr>
        <w:t xml:space="preserve"> 16 </w:t>
      </w:r>
      <w:r w:rsidRPr="005B60F5">
        <w:rPr>
          <w:sz w:val="28"/>
          <w:szCs w:val="28"/>
          <w:lang w:val="en-US"/>
        </w:rPr>
        <w:t>bit</w:t>
      </w:r>
      <w:r w:rsidRPr="005B60F5">
        <w:rPr>
          <w:sz w:val="28"/>
          <w:szCs w:val="28"/>
        </w:rPr>
        <w:t xml:space="preserve"> 44кГц;</w:t>
      </w:r>
    </w:p>
    <w:p w14:paraId="147BD57D" w14:textId="77777777" w:rsidR="005D1319" w:rsidRPr="005B60F5" w:rsidRDefault="005D1319" w:rsidP="005D1319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в категориях «дуэты» и «ансамбли» не допускается прием </w:t>
      </w:r>
      <w:r w:rsidRPr="005B60F5">
        <w:rPr>
          <w:sz w:val="28"/>
          <w:szCs w:val="28"/>
        </w:rPr>
        <w:br/>
        <w:t>«дабл-трек» (дублирование партии солиста) в фонограмме;</w:t>
      </w:r>
    </w:p>
    <w:p w14:paraId="6DB9CDC9" w14:textId="77777777" w:rsidR="005D1319" w:rsidRPr="005B60F5" w:rsidRDefault="005D1319" w:rsidP="005D1319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наличие в фонограмме бэк-вокала допускается только у солистов. </w:t>
      </w:r>
    </w:p>
    <w:p w14:paraId="0C188CC3" w14:textId="77777777" w:rsidR="005D1319" w:rsidRPr="00EF0D76" w:rsidRDefault="005D1319" w:rsidP="005D1319">
      <w:pPr>
        <w:pStyle w:val="a6"/>
        <w:numPr>
          <w:ilvl w:val="2"/>
          <w:numId w:val="14"/>
        </w:numPr>
        <w:tabs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EF0D76">
        <w:rPr>
          <w:b w:val="0"/>
          <w:bCs w:val="0"/>
          <w:sz w:val="28"/>
          <w:szCs w:val="28"/>
        </w:rPr>
        <w:t xml:space="preserve"> Творческие номера, ранее участвовавшие в фестивале </w:t>
      </w:r>
      <w:r w:rsidRPr="00EF0D76">
        <w:rPr>
          <w:b w:val="0"/>
          <w:bCs w:val="0"/>
          <w:sz w:val="28"/>
          <w:szCs w:val="28"/>
        </w:rPr>
        <w:br/>
        <w:t>«Город друзей», к конкурсу не допускаются.</w:t>
      </w:r>
      <w:r w:rsidRPr="00EF0D76">
        <w:rPr>
          <w:b w:val="0"/>
          <w:sz w:val="28"/>
          <w:szCs w:val="28"/>
        </w:rPr>
        <w:t xml:space="preserve"> Творческий коллектив может участвовать в Конкурсе только в одной номинации и только с одной программой.</w:t>
      </w:r>
    </w:p>
    <w:p w14:paraId="24DCC851" w14:textId="77777777" w:rsidR="005D1319" w:rsidRPr="00EF0D76" w:rsidRDefault="005D1319" w:rsidP="005D1319">
      <w:pPr>
        <w:pStyle w:val="a6"/>
        <w:numPr>
          <w:ilvl w:val="2"/>
          <w:numId w:val="14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</w:t>
      </w:r>
      <w:r w:rsidRPr="005B60F5">
        <w:rPr>
          <w:b w:val="0"/>
          <w:bCs w:val="0"/>
          <w:sz w:val="28"/>
          <w:szCs w:val="28"/>
        </w:rPr>
        <w:t xml:space="preserve">аявка на участие в Конкурсе принимается до </w:t>
      </w:r>
      <w:r w:rsidRPr="005B60F5">
        <w:rPr>
          <w:b w:val="0"/>
          <w:sz w:val="28"/>
          <w:szCs w:val="28"/>
        </w:rPr>
        <w:t xml:space="preserve">22 декабря 2020 </w:t>
      </w:r>
      <w:r w:rsidRPr="005B60F5">
        <w:rPr>
          <w:b w:val="0"/>
          <w:bCs w:val="0"/>
          <w:sz w:val="28"/>
          <w:szCs w:val="28"/>
        </w:rPr>
        <w:t>года (</w:t>
      </w:r>
      <w:r w:rsidRPr="00DA1E42">
        <w:rPr>
          <w:b w:val="0"/>
          <w:bCs w:val="0"/>
          <w:sz w:val="28"/>
          <w:szCs w:val="28"/>
        </w:rPr>
        <w:t xml:space="preserve">Приложение № 1) в электронном виде: форма заполняется ответственным за Конкурс специалистом районного управления образования по ссылке, направленной </w:t>
      </w:r>
      <w:r>
        <w:rPr>
          <w:b w:val="0"/>
          <w:bCs w:val="0"/>
          <w:sz w:val="28"/>
          <w:szCs w:val="28"/>
        </w:rPr>
        <w:t>Координатором</w:t>
      </w:r>
      <w:r w:rsidRPr="00DA1E42">
        <w:rPr>
          <w:b w:val="0"/>
          <w:bCs w:val="0"/>
          <w:sz w:val="28"/>
          <w:szCs w:val="28"/>
        </w:rPr>
        <w:t xml:space="preserve">. </w:t>
      </w:r>
      <w:r w:rsidRPr="00DA1E42">
        <w:rPr>
          <w:b w:val="0"/>
          <w:sz w:val="28"/>
          <w:szCs w:val="28"/>
        </w:rPr>
        <w:t>К заявке необходимо прикрепить активную ссылку на просмотр видеозаписи выступления.</w:t>
      </w:r>
    </w:p>
    <w:p w14:paraId="44FD9D19" w14:textId="77777777" w:rsidR="005D1319" w:rsidRPr="00EF0D76" w:rsidRDefault="005D1319" w:rsidP="005D1319">
      <w:pPr>
        <w:pStyle w:val="a6"/>
        <w:numPr>
          <w:ilvl w:val="2"/>
          <w:numId w:val="14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EF0D76">
        <w:rPr>
          <w:b w:val="0"/>
          <w:sz w:val="28"/>
          <w:szCs w:val="28"/>
        </w:rPr>
        <w:t xml:space="preserve">Технические требования к конкурсным материалам указаны </w:t>
      </w:r>
      <w:r w:rsidRPr="00EF0D76">
        <w:rPr>
          <w:b w:val="0"/>
          <w:sz w:val="28"/>
          <w:szCs w:val="28"/>
        </w:rPr>
        <w:br/>
        <w:t>в Приложении № 2.</w:t>
      </w:r>
    </w:p>
    <w:p w14:paraId="5080A179" w14:textId="77777777" w:rsidR="005D1319" w:rsidRPr="005B60F5" w:rsidRDefault="005D1319" w:rsidP="005D1319">
      <w:pPr>
        <w:tabs>
          <w:tab w:val="left" w:pos="0"/>
          <w:tab w:val="left" w:pos="8040"/>
        </w:tabs>
        <w:ind w:firstLine="709"/>
        <w:jc w:val="both"/>
        <w:rPr>
          <w:sz w:val="28"/>
          <w:szCs w:val="28"/>
        </w:rPr>
      </w:pPr>
    </w:p>
    <w:p w14:paraId="71BF6D2E" w14:textId="77777777" w:rsidR="005D1319" w:rsidRPr="005B60F5" w:rsidRDefault="005D1319" w:rsidP="005D131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5B60F5">
        <w:rPr>
          <w:bCs/>
          <w:sz w:val="28"/>
          <w:szCs w:val="28"/>
        </w:rPr>
        <w:t xml:space="preserve">Жюри конкурса </w:t>
      </w:r>
    </w:p>
    <w:p w14:paraId="57CC6FD3" w14:textId="77777777" w:rsidR="005D1319" w:rsidRPr="005B60F5" w:rsidRDefault="005D1319" w:rsidP="005D1319">
      <w:pPr>
        <w:numPr>
          <w:ilvl w:val="0"/>
          <w:numId w:val="4"/>
        </w:numPr>
        <w:ind w:left="0" w:firstLine="709"/>
        <w:jc w:val="both"/>
        <w:rPr>
          <w:rStyle w:val="a4"/>
          <w:b w:val="0"/>
          <w:color w:val="000000"/>
          <w:sz w:val="28"/>
          <w:szCs w:val="28"/>
        </w:rPr>
      </w:pPr>
      <w:r w:rsidRPr="005B60F5">
        <w:rPr>
          <w:sz w:val="28"/>
          <w:szCs w:val="28"/>
        </w:rPr>
        <w:t xml:space="preserve">Жюри формируется в соответствии с требованиями Положения </w:t>
      </w:r>
      <w:r w:rsidRPr="005B60F5">
        <w:rPr>
          <w:sz w:val="28"/>
          <w:szCs w:val="28"/>
        </w:rPr>
        <w:br/>
        <w:t>о</w:t>
      </w:r>
      <w:r w:rsidRPr="005B60F5">
        <w:rPr>
          <w:rStyle w:val="a4"/>
          <w:b w:val="0"/>
          <w:color w:val="000000"/>
          <w:sz w:val="28"/>
          <w:szCs w:val="28"/>
        </w:rPr>
        <w:t xml:space="preserve"> Фестивале «Город друзей» в 2020/2021 учебном году.</w:t>
      </w:r>
    </w:p>
    <w:p w14:paraId="58EAE411" w14:textId="77777777" w:rsidR="005D1319" w:rsidRPr="005B60F5" w:rsidRDefault="005D1319" w:rsidP="005D1319">
      <w:pPr>
        <w:numPr>
          <w:ilvl w:val="0"/>
          <w:numId w:val="4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5B60F5">
        <w:rPr>
          <w:sz w:val="28"/>
          <w:szCs w:val="28"/>
        </w:rPr>
        <w:t>Представители коллективов-участников не входят в состав жюри.</w:t>
      </w:r>
    </w:p>
    <w:p w14:paraId="463C4807" w14:textId="77777777" w:rsidR="005D1319" w:rsidRPr="005B60F5" w:rsidRDefault="005D1319" w:rsidP="005D1319">
      <w:pPr>
        <w:numPr>
          <w:ilvl w:val="0"/>
          <w:numId w:val="4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5B60F5">
        <w:rPr>
          <w:sz w:val="28"/>
          <w:szCs w:val="28"/>
        </w:rPr>
        <w:t xml:space="preserve">Система оценивания выступления участников Конкурса указана  </w:t>
      </w:r>
      <w:r w:rsidRPr="005B60F5">
        <w:rPr>
          <w:sz w:val="28"/>
          <w:szCs w:val="28"/>
        </w:rPr>
        <w:br/>
        <w:t xml:space="preserve">в Приложении № 3. В срок с 20 по 27 января 2021 года жюри оценивает выступления участников по видеоматериалам. Данные оценочных листов заносятся в сводную таблицу. Специально созданная программа, используя среднее арифметическое значение, определяет победителя </w:t>
      </w:r>
      <w:r w:rsidRPr="005B60F5">
        <w:rPr>
          <w:sz w:val="28"/>
          <w:szCs w:val="28"/>
        </w:rPr>
        <w:br/>
        <w:t>и последующие статусы конкурсантов.</w:t>
      </w:r>
    </w:p>
    <w:p w14:paraId="11A404F2" w14:textId="77777777" w:rsidR="005D1319" w:rsidRPr="005B60F5" w:rsidRDefault="005D1319" w:rsidP="005D1319">
      <w:pPr>
        <w:numPr>
          <w:ilvl w:val="0"/>
          <w:numId w:val="4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5B60F5">
        <w:rPr>
          <w:sz w:val="28"/>
          <w:szCs w:val="28"/>
        </w:rPr>
        <w:t xml:space="preserve">Жюри имеет право присуждать не все места, дублировать места </w:t>
      </w:r>
      <w:r w:rsidRPr="005B60F5">
        <w:rPr>
          <w:sz w:val="28"/>
          <w:szCs w:val="28"/>
        </w:rPr>
        <w:br/>
        <w:t xml:space="preserve">в номинациях и категориях, присуждать специальные призы. </w:t>
      </w:r>
    </w:p>
    <w:p w14:paraId="5C5E6791" w14:textId="77777777" w:rsidR="005D1319" w:rsidRPr="005B60F5" w:rsidRDefault="005D1319" w:rsidP="005D1319">
      <w:pPr>
        <w:numPr>
          <w:ilvl w:val="0"/>
          <w:numId w:val="4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5B60F5">
        <w:rPr>
          <w:sz w:val="28"/>
          <w:szCs w:val="28"/>
        </w:rPr>
        <w:t>Решение жюри является окончательным и изменению не подлежит.</w:t>
      </w:r>
    </w:p>
    <w:p w14:paraId="2CB81399" w14:textId="77777777" w:rsidR="005D1319" w:rsidRPr="005B60F5" w:rsidRDefault="005D1319" w:rsidP="005D1319">
      <w:pPr>
        <w:numPr>
          <w:ilvl w:val="0"/>
          <w:numId w:val="4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5B60F5">
        <w:rPr>
          <w:sz w:val="28"/>
          <w:szCs w:val="28"/>
        </w:rPr>
        <w:t>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итогов.</w:t>
      </w:r>
    </w:p>
    <w:p w14:paraId="2CD499F8" w14:textId="77777777" w:rsidR="005D1319" w:rsidRPr="005B60F5" w:rsidRDefault="005D1319" w:rsidP="005D1319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73237A36" w14:textId="77777777" w:rsidR="005D1319" w:rsidRPr="005B60F5" w:rsidRDefault="005D1319" w:rsidP="005D13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B60F5">
        <w:rPr>
          <w:sz w:val="28"/>
          <w:szCs w:val="28"/>
        </w:rPr>
        <w:t xml:space="preserve">Подведение итогов, </w:t>
      </w:r>
      <w:r w:rsidRPr="005B60F5">
        <w:rPr>
          <w:bCs/>
          <w:sz w:val="28"/>
          <w:szCs w:val="28"/>
        </w:rPr>
        <w:t>награждение участников</w:t>
      </w:r>
    </w:p>
    <w:p w14:paraId="33144F85" w14:textId="77777777" w:rsidR="005D1319" w:rsidRPr="005B60F5" w:rsidRDefault="005D1319" w:rsidP="005D1319">
      <w:pPr>
        <w:tabs>
          <w:tab w:val="left" w:pos="1134"/>
        </w:tabs>
        <w:ind w:firstLine="709"/>
        <w:jc w:val="both"/>
      </w:pPr>
      <w:r w:rsidRPr="005B60F5">
        <w:rPr>
          <w:sz w:val="28"/>
          <w:szCs w:val="28"/>
        </w:rPr>
        <w:t>6.1. Подведение итогов Конкурса проводится отдельно в каждом направлении Конкурса, в каждой номинации, в каждой категории и в каждой возрастной группе.</w:t>
      </w:r>
    </w:p>
    <w:p w14:paraId="2D3B7C5B" w14:textId="77777777" w:rsidR="005D1319" w:rsidRPr="005B60F5" w:rsidRDefault="005D1319" w:rsidP="005D13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lastRenderedPageBreak/>
        <w:t xml:space="preserve">6.2. Итоги Конкурса подводятся отдельно для </w:t>
      </w:r>
      <w:r>
        <w:rPr>
          <w:sz w:val="28"/>
          <w:szCs w:val="28"/>
        </w:rPr>
        <w:t>ДОО и ОДО</w:t>
      </w:r>
      <w:r w:rsidRPr="005B60F5">
        <w:rPr>
          <w:sz w:val="28"/>
          <w:szCs w:val="28"/>
        </w:rPr>
        <w:t>.</w:t>
      </w:r>
      <w:r w:rsidRPr="005B60F5">
        <w:t xml:space="preserve"> </w:t>
      </w:r>
    </w:p>
    <w:p w14:paraId="5E1E7D22" w14:textId="77777777" w:rsidR="005D1319" w:rsidRPr="005B60F5" w:rsidRDefault="005D1319" w:rsidP="005D131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6.3. Все участники конкурса получают сертификаты (коллективные или индивидуальные), педагоги получают благодарственные письма Организатора.</w:t>
      </w:r>
    </w:p>
    <w:p w14:paraId="52B36588" w14:textId="77777777" w:rsidR="005D1319" w:rsidRPr="005B60F5" w:rsidRDefault="005D1319" w:rsidP="005D1319">
      <w:pPr>
        <w:tabs>
          <w:tab w:val="left" w:pos="1134"/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5B60F5">
        <w:rPr>
          <w:sz w:val="28"/>
          <w:szCs w:val="28"/>
        </w:rPr>
        <w:t xml:space="preserve">6.4.  Победители (1 место) и призеры (2 и 3 места) заключительного этапа Конкурса награждаются дипломами и памятными подарками Департамента образования Администрации города Екатеринбурга. </w:t>
      </w:r>
    </w:p>
    <w:p w14:paraId="474AE6A0" w14:textId="77777777" w:rsidR="005D1319" w:rsidRPr="005B60F5" w:rsidRDefault="005D1319" w:rsidP="005D1319">
      <w:pPr>
        <w:tabs>
          <w:tab w:val="left" w:pos="1134"/>
          <w:tab w:val="left" w:pos="1260"/>
        </w:tabs>
        <w:ind w:firstLine="709"/>
        <w:jc w:val="both"/>
        <w:rPr>
          <w:sz w:val="28"/>
          <w:szCs w:val="28"/>
        </w:rPr>
      </w:pPr>
      <w:r w:rsidRPr="005B60F5">
        <w:rPr>
          <w:bCs/>
          <w:sz w:val="28"/>
          <w:szCs w:val="28"/>
        </w:rPr>
        <w:t>6.5. Победителям заключительного этапа Конкурса (1 место) присваивается звание Лауреата Фестиваля «Город друзей».</w:t>
      </w:r>
    </w:p>
    <w:p w14:paraId="1F7E6843" w14:textId="77777777" w:rsidR="005D1319" w:rsidRPr="005B60F5" w:rsidRDefault="005D1319" w:rsidP="005D1319">
      <w:pPr>
        <w:tabs>
          <w:tab w:val="left" w:pos="1134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5B60F5">
        <w:rPr>
          <w:sz w:val="28"/>
          <w:szCs w:val="28"/>
        </w:rPr>
        <w:t xml:space="preserve">Информация по итогам Конкурса размещается на сайтах: </w:t>
      </w:r>
    </w:p>
    <w:p w14:paraId="4F72878A" w14:textId="77777777" w:rsidR="005D1319" w:rsidRPr="005B60F5" w:rsidRDefault="005D1319" w:rsidP="005D1319">
      <w:pPr>
        <w:pStyle w:val="Standard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Департамента образования </w:t>
      </w:r>
      <w:hyperlink r:id="rId5" w:history="1">
        <w:r w:rsidRPr="005B60F5">
          <w:rPr>
            <w:rStyle w:val="a3"/>
            <w:rFonts w:ascii="Times New Roman" w:hAnsi="Times New Roman" w:cs="Times New Roman"/>
            <w:sz w:val="28"/>
            <w:szCs w:val="28"/>
          </w:rPr>
          <w:t>екатеринбург.рф/жителям/образование</w:t>
        </w:r>
      </w:hyperlink>
    </w:p>
    <w:p w14:paraId="77C6919F" w14:textId="77777777" w:rsidR="005D1319" w:rsidRPr="005B60F5" w:rsidRDefault="005D1319" w:rsidP="005D1319">
      <w:pPr>
        <w:pStyle w:val="Standard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Городского Дворца творчества детей и молодежи «Одаренность </w:t>
      </w:r>
      <w:r w:rsidRPr="005B60F5">
        <w:rPr>
          <w:rFonts w:ascii="Times New Roman" w:hAnsi="Times New Roman" w:cs="Times New Roman"/>
          <w:sz w:val="28"/>
          <w:szCs w:val="28"/>
        </w:rPr>
        <w:br/>
        <w:t xml:space="preserve">и технологии» </w:t>
      </w:r>
      <w:hyperlink r:id="rId6" w:history="1">
        <w:r w:rsidRPr="005B60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gifted</w:t>
        </w:r>
        <w:r w:rsidRPr="005B60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B60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B60F5">
        <w:rPr>
          <w:rFonts w:ascii="Times New Roman" w:hAnsi="Times New Roman" w:cs="Times New Roman"/>
          <w:sz w:val="28"/>
          <w:szCs w:val="28"/>
        </w:rPr>
        <w:t xml:space="preserve"> в разделе «Городские образовательные проекты» – подраздел «</w:t>
      </w:r>
      <w:r w:rsidRPr="005B60F5">
        <w:rPr>
          <w:rFonts w:ascii="Times New Roman" w:hAnsi="Times New Roman" w:cs="Times New Roman"/>
          <w:bCs/>
          <w:sz w:val="28"/>
          <w:szCs w:val="28"/>
        </w:rPr>
        <w:t>Фестиваль Город друзей»;</w:t>
      </w:r>
      <w:r w:rsidRPr="005B60F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7CD6E76" w14:textId="77777777" w:rsidR="005D1319" w:rsidRPr="005B60F5" w:rsidRDefault="005D1319" w:rsidP="005D1319">
      <w:pPr>
        <w:pStyle w:val="Standard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 xml:space="preserve">Фестиваля «Город друзей» </w:t>
      </w:r>
      <w:hyperlink r:id="rId7" w:history="1">
        <w:r w:rsidRPr="005B60F5">
          <w:rPr>
            <w:rStyle w:val="a3"/>
            <w:rFonts w:ascii="Times New Roman" w:hAnsi="Times New Roman" w:cs="Times New Roman"/>
            <w:bCs/>
            <w:sz w:val="28"/>
            <w:szCs w:val="28"/>
          </w:rPr>
          <w:t>festgd.ru</w:t>
        </w:r>
      </w:hyperlink>
      <w:r w:rsidRPr="005B60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135559" w14:textId="77777777" w:rsidR="005D1319" w:rsidRPr="005B60F5" w:rsidRDefault="005D1319" w:rsidP="005D1319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709"/>
        <w:rPr>
          <w:sz w:val="28"/>
          <w:szCs w:val="28"/>
        </w:rPr>
      </w:pPr>
      <w:r w:rsidRPr="005B60F5">
        <w:rPr>
          <w:bCs/>
          <w:sz w:val="28"/>
          <w:szCs w:val="28"/>
        </w:rPr>
        <w:t xml:space="preserve">Организатора в разделе «Мероприятия»: </w:t>
      </w:r>
      <w:hyperlink r:id="rId8" w:history="1">
        <w:r w:rsidRPr="005B60F5">
          <w:rPr>
            <w:rStyle w:val="a3"/>
            <w:sz w:val="28"/>
            <w:szCs w:val="28"/>
          </w:rPr>
          <w:t>орджоникидзевский.екатеринбург.рф/администрация/образование</w:t>
        </w:r>
      </w:hyperlink>
    </w:p>
    <w:p w14:paraId="63BDFED0" w14:textId="77777777" w:rsidR="005D1319" w:rsidRPr="005B60F5" w:rsidRDefault="005D1319" w:rsidP="005D1319">
      <w:pPr>
        <w:tabs>
          <w:tab w:val="left" w:pos="0"/>
          <w:tab w:val="left" w:pos="1134"/>
          <w:tab w:val="left" w:pos="8040"/>
        </w:tabs>
        <w:jc w:val="both"/>
        <w:rPr>
          <w:sz w:val="28"/>
          <w:szCs w:val="28"/>
        </w:rPr>
      </w:pPr>
    </w:p>
    <w:p w14:paraId="0AE55658" w14:textId="77777777" w:rsidR="005D1319" w:rsidRPr="005B60F5" w:rsidRDefault="005D1319" w:rsidP="005D1319">
      <w:pPr>
        <w:pStyle w:val="Standard"/>
        <w:numPr>
          <w:ilvl w:val="0"/>
          <w:numId w:val="18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>Данные об Оргкомитете Конкурса:</w:t>
      </w:r>
    </w:p>
    <w:p w14:paraId="1B2E2D36" w14:textId="77777777" w:rsidR="005D1319" w:rsidRPr="005B60F5" w:rsidRDefault="005D1319" w:rsidP="005D1319">
      <w:pPr>
        <w:pStyle w:val="10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ab/>
      </w:r>
      <w:r w:rsidRPr="005B60F5">
        <w:rPr>
          <w:rFonts w:ascii="Times New Roman" w:hAnsi="Times New Roman" w:cs="Times New Roman"/>
          <w:sz w:val="28"/>
          <w:szCs w:val="28"/>
        </w:rPr>
        <w:tab/>
        <w:t>Оргкомитет является основным координирующим органом по подготовке и проведению Конкурса. В состав Оргкомитета входят:</w:t>
      </w:r>
    </w:p>
    <w:p w14:paraId="55892FC8" w14:textId="77777777" w:rsidR="005D1319" w:rsidRPr="005B60F5" w:rsidRDefault="005D1319" w:rsidP="005D1319">
      <w:pPr>
        <w:numPr>
          <w:ilvl w:val="0"/>
          <w:numId w:val="8"/>
        </w:numPr>
        <w:tabs>
          <w:tab w:val="left" w:pos="0"/>
          <w:tab w:val="left" w:pos="993"/>
          <w:tab w:val="left" w:pos="8040"/>
        </w:tabs>
        <w:suppressAutoHyphens/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Координатор Конкурса – МАУ ДО ГДТДиМ «Одаренность </w:t>
      </w:r>
      <w:r>
        <w:rPr>
          <w:sz w:val="28"/>
          <w:szCs w:val="28"/>
        </w:rPr>
        <w:br/>
      </w:r>
      <w:r w:rsidRPr="005B60F5">
        <w:rPr>
          <w:sz w:val="28"/>
          <w:szCs w:val="28"/>
        </w:rPr>
        <w:t>и технологии» (разрабатывает и ведет необходимую документацию по организации и проведению Конкурса, формирует состав жюри заключительного этапа Конкурса</w:t>
      </w:r>
      <w:r>
        <w:rPr>
          <w:sz w:val="28"/>
          <w:szCs w:val="28"/>
        </w:rPr>
        <w:t>, проводит</w:t>
      </w:r>
      <w:r w:rsidRPr="005B60F5">
        <w:rPr>
          <w:sz w:val="28"/>
          <w:szCs w:val="28"/>
        </w:rPr>
        <w:t xml:space="preserve"> награждение победителей и призеров). Ответственный – Яна Анатольевна Галицына</w:t>
      </w:r>
      <w:r>
        <w:rPr>
          <w:sz w:val="28"/>
          <w:szCs w:val="28"/>
        </w:rPr>
        <w:t>,</w:t>
      </w:r>
      <w:r w:rsidRPr="005B60F5">
        <w:rPr>
          <w:sz w:val="28"/>
          <w:szCs w:val="28"/>
        </w:rPr>
        <w:t xml:space="preserve"> начальник отдела организ</w:t>
      </w:r>
      <w:r>
        <w:rPr>
          <w:sz w:val="28"/>
          <w:szCs w:val="28"/>
        </w:rPr>
        <w:t xml:space="preserve">ационно-массовой работы, тел.: </w:t>
      </w:r>
      <w:r w:rsidRPr="005B60F5">
        <w:rPr>
          <w:sz w:val="28"/>
          <w:szCs w:val="28"/>
        </w:rPr>
        <w:t xml:space="preserve">37-66-33, e-mail: </w:t>
      </w:r>
      <w:hyperlink r:id="rId9" w:history="1">
        <w:r w:rsidRPr="005B60F5">
          <w:rPr>
            <w:rStyle w:val="a3"/>
            <w:sz w:val="28"/>
            <w:szCs w:val="28"/>
          </w:rPr>
          <w:t>fest-gd@yandex.ru</w:t>
        </w:r>
      </w:hyperlink>
      <w:r w:rsidRPr="005B60F5">
        <w:rPr>
          <w:sz w:val="28"/>
          <w:szCs w:val="28"/>
        </w:rPr>
        <w:t>;</w:t>
      </w:r>
    </w:p>
    <w:p w14:paraId="0AFAEA38" w14:textId="77777777" w:rsidR="005D1319" w:rsidRPr="004E2919" w:rsidRDefault="005D1319" w:rsidP="005D1319">
      <w:pPr>
        <w:numPr>
          <w:ilvl w:val="0"/>
          <w:numId w:val="8"/>
        </w:numPr>
        <w:tabs>
          <w:tab w:val="left" w:pos="0"/>
          <w:tab w:val="left" w:pos="993"/>
          <w:tab w:val="left" w:pos="8040"/>
        </w:tabs>
        <w:suppressAutoHyphens/>
        <w:ind w:left="0" w:firstLine="709"/>
        <w:jc w:val="both"/>
        <w:rPr>
          <w:sz w:val="28"/>
          <w:szCs w:val="28"/>
        </w:rPr>
      </w:pPr>
      <w:r w:rsidRPr="004E2919">
        <w:rPr>
          <w:sz w:val="28"/>
          <w:szCs w:val="28"/>
        </w:rPr>
        <w:t>Организатор Конкурса:  Управление образования Орджоникидзевского района Департамента образования Администрации города Екатеринбурга; МБДОУ</w:t>
      </w:r>
      <w:r>
        <w:rPr>
          <w:sz w:val="28"/>
          <w:szCs w:val="28"/>
        </w:rPr>
        <w:t xml:space="preserve"> </w:t>
      </w:r>
      <w:r w:rsidRPr="004E291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2919">
        <w:rPr>
          <w:sz w:val="28"/>
          <w:szCs w:val="28"/>
        </w:rPr>
        <w:t>детский сад №396 «Семицветик» (оказывает необходимую организационную и методическую поддержку участникам; организует проведение, подведение итогов; предоставляет Координатору аналитические материалы по итогам Конкурса). Ответственный</w:t>
      </w:r>
      <w:r>
        <w:rPr>
          <w:sz w:val="28"/>
          <w:szCs w:val="28"/>
        </w:rPr>
        <w:t xml:space="preserve"> </w:t>
      </w:r>
      <w:r w:rsidRPr="004E291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E2919">
        <w:rPr>
          <w:sz w:val="28"/>
          <w:szCs w:val="28"/>
        </w:rPr>
        <w:t xml:space="preserve">Богданова Мария Вячеславовна, </w:t>
      </w:r>
      <w:r>
        <w:rPr>
          <w:sz w:val="28"/>
          <w:szCs w:val="28"/>
        </w:rPr>
        <w:t>и.о. заведующего</w:t>
      </w:r>
      <w:r w:rsidRPr="004E2919">
        <w:rPr>
          <w:sz w:val="28"/>
          <w:szCs w:val="28"/>
        </w:rPr>
        <w:t xml:space="preserve">, тел.: 321-71-70, e-mail: </w:t>
      </w:r>
      <w:hyperlink r:id="rId10" w:history="1">
        <w:r w:rsidRPr="004E2919">
          <w:rPr>
            <w:rStyle w:val="a3"/>
            <w:sz w:val="28"/>
            <w:szCs w:val="28"/>
          </w:rPr>
          <w:t>396@</w:t>
        </w:r>
        <w:r w:rsidRPr="004E2919">
          <w:rPr>
            <w:rStyle w:val="a3"/>
            <w:sz w:val="28"/>
            <w:szCs w:val="28"/>
            <w:lang w:val="en-US"/>
          </w:rPr>
          <w:t>mdou</w:t>
        </w:r>
        <w:r w:rsidRPr="004E2919">
          <w:rPr>
            <w:rStyle w:val="a3"/>
            <w:sz w:val="28"/>
            <w:szCs w:val="28"/>
          </w:rPr>
          <w:t>-</w:t>
        </w:r>
        <w:r w:rsidRPr="004E2919">
          <w:rPr>
            <w:rStyle w:val="a3"/>
            <w:sz w:val="28"/>
            <w:szCs w:val="28"/>
            <w:lang w:val="en-US"/>
          </w:rPr>
          <w:t>ekb</w:t>
        </w:r>
        <w:r w:rsidRPr="004E2919">
          <w:rPr>
            <w:rStyle w:val="a3"/>
            <w:sz w:val="28"/>
            <w:szCs w:val="28"/>
          </w:rPr>
          <w:t>.</w:t>
        </w:r>
        <w:r w:rsidRPr="004E2919">
          <w:rPr>
            <w:rStyle w:val="a3"/>
            <w:sz w:val="28"/>
            <w:szCs w:val="28"/>
            <w:lang w:val="en-US"/>
          </w:rPr>
          <w:t>ru</w:t>
        </w:r>
      </w:hyperlink>
      <w:r w:rsidRPr="004E2919">
        <w:rPr>
          <w:sz w:val="28"/>
          <w:szCs w:val="28"/>
        </w:rPr>
        <w:t>.</w:t>
      </w:r>
    </w:p>
    <w:p w14:paraId="56F822A9" w14:textId="77777777" w:rsidR="005D1319" w:rsidRDefault="005D1319" w:rsidP="005D131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2"/>
        <w:tblW w:w="3949" w:type="dxa"/>
        <w:tblLook w:val="00A0" w:firstRow="1" w:lastRow="0" w:firstColumn="1" w:lastColumn="0" w:noHBand="0" w:noVBand="0"/>
      </w:tblPr>
      <w:tblGrid>
        <w:gridCol w:w="3949"/>
      </w:tblGrid>
      <w:tr w:rsidR="005D1319" w:rsidRPr="005B60F5" w14:paraId="51E6AB1F" w14:textId="77777777" w:rsidTr="00236813">
        <w:trPr>
          <w:trHeight w:val="576"/>
        </w:trPr>
        <w:tc>
          <w:tcPr>
            <w:tcW w:w="3949" w:type="dxa"/>
          </w:tcPr>
          <w:p w14:paraId="08568FB4" w14:textId="77777777" w:rsidR="005D1319" w:rsidRPr="005B60F5" w:rsidRDefault="005D1319" w:rsidP="00236813">
            <w:pPr>
              <w:ind w:left="142"/>
              <w:rPr>
                <w:iCs/>
              </w:rPr>
            </w:pPr>
            <w:r w:rsidRPr="005B60F5">
              <w:rPr>
                <w:iCs/>
              </w:rPr>
              <w:lastRenderedPageBreak/>
              <w:t>Приложение №1 к Положению</w:t>
            </w:r>
          </w:p>
          <w:p w14:paraId="7BD3ABDA" w14:textId="77777777" w:rsidR="005D1319" w:rsidRPr="005B60F5" w:rsidRDefault="005D1319" w:rsidP="00236813">
            <w:pPr>
              <w:ind w:left="142"/>
              <w:rPr>
                <w:iCs/>
              </w:rPr>
            </w:pPr>
            <w:r w:rsidRPr="005B60F5">
              <w:rPr>
                <w:iCs/>
              </w:rPr>
              <w:t xml:space="preserve">о городском фестивале-конкурсе </w:t>
            </w:r>
          </w:p>
          <w:p w14:paraId="0274C4A2" w14:textId="77777777" w:rsidR="005D1319" w:rsidRPr="005B60F5" w:rsidRDefault="005D1319" w:rsidP="00236813">
            <w:pPr>
              <w:ind w:left="142"/>
              <w:rPr>
                <w:iCs/>
              </w:rPr>
            </w:pPr>
            <w:r w:rsidRPr="005B60F5">
              <w:rPr>
                <w:iCs/>
              </w:rPr>
              <w:t xml:space="preserve">для дошкольников </w:t>
            </w:r>
          </w:p>
          <w:p w14:paraId="54A826D5" w14:textId="77777777" w:rsidR="005D1319" w:rsidRPr="005B60F5" w:rsidRDefault="005D1319" w:rsidP="00236813">
            <w:pPr>
              <w:ind w:left="142"/>
              <w:rPr>
                <w:iCs/>
              </w:rPr>
            </w:pPr>
            <w:r w:rsidRPr="005B60F5">
              <w:rPr>
                <w:iCs/>
              </w:rPr>
              <w:t>«Музыкальный калейдоскоп»</w:t>
            </w:r>
          </w:p>
        </w:tc>
      </w:tr>
    </w:tbl>
    <w:p w14:paraId="193FAAC4" w14:textId="77777777" w:rsidR="005D1319" w:rsidRPr="005B60F5" w:rsidRDefault="005D1319" w:rsidP="005D1319">
      <w:pPr>
        <w:tabs>
          <w:tab w:val="left" w:pos="1080"/>
        </w:tabs>
        <w:ind w:firstLine="709"/>
        <w:jc w:val="center"/>
        <w:rPr>
          <w:sz w:val="28"/>
          <w:szCs w:val="28"/>
        </w:rPr>
      </w:pPr>
    </w:p>
    <w:p w14:paraId="3A86E743" w14:textId="77777777" w:rsidR="005D1319" w:rsidRPr="005B60F5" w:rsidRDefault="005D1319" w:rsidP="005D1319">
      <w:pPr>
        <w:tabs>
          <w:tab w:val="left" w:pos="1080"/>
        </w:tabs>
        <w:ind w:firstLine="709"/>
        <w:jc w:val="center"/>
        <w:rPr>
          <w:sz w:val="28"/>
          <w:szCs w:val="28"/>
        </w:rPr>
      </w:pPr>
    </w:p>
    <w:p w14:paraId="6462C8CF" w14:textId="77777777" w:rsidR="005D1319" w:rsidRPr="005B60F5" w:rsidRDefault="005D1319" w:rsidP="005D1319">
      <w:pPr>
        <w:tabs>
          <w:tab w:val="left" w:pos="1080"/>
        </w:tabs>
        <w:ind w:firstLine="709"/>
        <w:jc w:val="center"/>
        <w:rPr>
          <w:sz w:val="28"/>
          <w:szCs w:val="28"/>
        </w:rPr>
      </w:pPr>
    </w:p>
    <w:p w14:paraId="3CBE9460" w14:textId="77777777" w:rsidR="005D1319" w:rsidRPr="005B60F5" w:rsidRDefault="005D1319" w:rsidP="005D1319">
      <w:pPr>
        <w:tabs>
          <w:tab w:val="left" w:pos="1080"/>
        </w:tabs>
        <w:ind w:firstLine="709"/>
        <w:jc w:val="center"/>
        <w:rPr>
          <w:sz w:val="28"/>
          <w:szCs w:val="28"/>
        </w:rPr>
      </w:pPr>
    </w:p>
    <w:p w14:paraId="764F0548" w14:textId="77777777" w:rsidR="005D1319" w:rsidRPr="005B60F5" w:rsidRDefault="005D1319" w:rsidP="005D1319">
      <w:pPr>
        <w:rPr>
          <w:bCs/>
          <w:sz w:val="28"/>
          <w:szCs w:val="28"/>
        </w:rPr>
      </w:pPr>
    </w:p>
    <w:p w14:paraId="508A9643" w14:textId="77777777" w:rsidR="005D1319" w:rsidRPr="005B60F5" w:rsidRDefault="005D1319" w:rsidP="005D131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Форма электронной заявки заключительного этапа Конкурса</w:t>
      </w:r>
    </w:p>
    <w:p w14:paraId="6FB372F6" w14:textId="77777777" w:rsidR="005D1319" w:rsidRPr="005B60F5" w:rsidRDefault="005D1319" w:rsidP="005D1319">
      <w:pPr>
        <w:tabs>
          <w:tab w:val="left" w:pos="1134"/>
        </w:tabs>
        <w:jc w:val="center"/>
        <w:rPr>
          <w:sz w:val="28"/>
          <w:szCs w:val="28"/>
        </w:rPr>
      </w:pPr>
      <w:r w:rsidRPr="005B60F5">
        <w:rPr>
          <w:sz w:val="28"/>
          <w:szCs w:val="28"/>
        </w:rPr>
        <w:t>(заполняется специалистом РУО по ссылке, направленной Координатором)</w:t>
      </w:r>
    </w:p>
    <w:p w14:paraId="524E336A" w14:textId="77777777" w:rsidR="005D1319" w:rsidRPr="005B60F5" w:rsidRDefault="005D1319" w:rsidP="005D1319">
      <w:pPr>
        <w:jc w:val="center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8931"/>
      </w:tblGrid>
      <w:tr w:rsidR="005D1319" w:rsidRPr="005B60F5" w14:paraId="54513EB0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1D1740A7" w14:textId="77777777" w:rsidR="005D1319" w:rsidRPr="005B60F5" w:rsidRDefault="005D1319" w:rsidP="005D1319">
            <w:pPr>
              <w:pStyle w:val="NoSpacing1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201803A9" w14:textId="77777777" w:rsidR="005D1319" w:rsidRPr="005B60F5" w:rsidRDefault="005D1319" w:rsidP="00236813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 w:rsidRPr="005B60F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5D1319" w:rsidRPr="005B60F5" w14:paraId="127741C5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4BDECD0A" w14:textId="77777777" w:rsidR="005D1319" w:rsidRPr="005B60F5" w:rsidRDefault="005D1319" w:rsidP="005D1319">
            <w:pPr>
              <w:pStyle w:val="NoSpacing1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3D6CD013" w14:textId="77777777" w:rsidR="005D1319" w:rsidRPr="005B60F5" w:rsidRDefault="005D1319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Наименование ОО в соответствии с Уставом (сокращенно)</w:t>
            </w:r>
          </w:p>
        </w:tc>
      </w:tr>
      <w:tr w:rsidR="005D1319" w:rsidRPr="005B60F5" w14:paraId="1E5FE6AD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0422E661" w14:textId="77777777" w:rsidR="005D1319" w:rsidRPr="005B60F5" w:rsidRDefault="005D1319" w:rsidP="005D1319">
            <w:pPr>
              <w:pStyle w:val="NoSpacing1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49ECD97A" w14:textId="77777777" w:rsidR="005D1319" w:rsidRPr="005B60F5" w:rsidRDefault="005D1319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Ф.И.О. руководителя </w:t>
            </w:r>
            <w:r>
              <w:rPr>
                <w:sz w:val="28"/>
                <w:szCs w:val="28"/>
              </w:rPr>
              <w:t>ДОО</w:t>
            </w:r>
          </w:p>
        </w:tc>
      </w:tr>
      <w:tr w:rsidR="005D1319" w:rsidRPr="005B60F5" w14:paraId="345B2ACB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60214E04" w14:textId="77777777" w:rsidR="005D1319" w:rsidRPr="005B60F5" w:rsidRDefault="005D1319" w:rsidP="005D1319">
            <w:pPr>
              <w:pStyle w:val="NoSpacing1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78BAE11E" w14:textId="77777777" w:rsidR="005D1319" w:rsidRPr="005B60F5" w:rsidRDefault="005D1319" w:rsidP="00236813">
            <w:pPr>
              <w:pStyle w:val="a6"/>
              <w:jc w:val="both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 xml:space="preserve">Направление конкурса (с указанием номинации и категории для направлений: «вокал» и «хореография») </w:t>
            </w:r>
          </w:p>
        </w:tc>
      </w:tr>
      <w:tr w:rsidR="005D1319" w:rsidRPr="005B60F5" w14:paraId="6A7B5944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288580FE" w14:textId="77777777" w:rsidR="005D1319" w:rsidRPr="005B60F5" w:rsidRDefault="005D1319" w:rsidP="005D1319">
            <w:pPr>
              <w:pStyle w:val="NoSpacing1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24B2628C" w14:textId="77777777" w:rsidR="005D1319" w:rsidRPr="005B60F5" w:rsidRDefault="005D1319" w:rsidP="00236813">
            <w:pPr>
              <w:pStyle w:val="a6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Возрастная группа</w:t>
            </w:r>
          </w:p>
        </w:tc>
      </w:tr>
      <w:tr w:rsidR="005D1319" w:rsidRPr="005B60F5" w14:paraId="4B59A31B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191C7FB0" w14:textId="77777777" w:rsidR="005D1319" w:rsidRPr="005B60F5" w:rsidRDefault="005D1319" w:rsidP="005D1319">
            <w:pPr>
              <w:pStyle w:val="NoSpacing1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755B51AF" w14:textId="77777777" w:rsidR="005D1319" w:rsidRPr="005B60F5" w:rsidRDefault="005D1319" w:rsidP="00236813">
            <w:pPr>
              <w:pStyle w:val="a6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Название коллектива</w:t>
            </w:r>
          </w:p>
        </w:tc>
      </w:tr>
      <w:tr w:rsidR="005D1319" w:rsidRPr="005B60F5" w14:paraId="5E2F6F55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48D31874" w14:textId="77777777" w:rsidR="005D1319" w:rsidRPr="005B60F5" w:rsidRDefault="005D1319" w:rsidP="005D1319">
            <w:pPr>
              <w:pStyle w:val="NoSpacing1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655DE538" w14:textId="77777777" w:rsidR="005D1319" w:rsidRPr="005B60F5" w:rsidRDefault="005D1319" w:rsidP="00236813">
            <w:pPr>
              <w:pStyle w:val="a6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Название номера</w:t>
            </w:r>
          </w:p>
        </w:tc>
      </w:tr>
      <w:tr w:rsidR="005D1319" w:rsidRPr="005B60F5" w14:paraId="1A4CBFED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5CCEEF7C" w14:textId="77777777" w:rsidR="005D1319" w:rsidRPr="005B60F5" w:rsidRDefault="005D1319" w:rsidP="005D1319">
            <w:pPr>
              <w:pStyle w:val="NoSpacing1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09C65F90" w14:textId="77777777" w:rsidR="005D1319" w:rsidRPr="005B60F5" w:rsidRDefault="005D1319" w:rsidP="00236813">
            <w:pPr>
              <w:pStyle w:val="a6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Количество участников</w:t>
            </w:r>
          </w:p>
        </w:tc>
      </w:tr>
      <w:tr w:rsidR="005D1319" w:rsidRPr="005B60F5" w14:paraId="165F9426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0D6BABCF" w14:textId="77777777" w:rsidR="005D1319" w:rsidRPr="005B60F5" w:rsidRDefault="005D1319" w:rsidP="005D1319">
            <w:pPr>
              <w:pStyle w:val="NoSpacing1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76AAED54" w14:textId="77777777" w:rsidR="005D1319" w:rsidRPr="005B60F5" w:rsidRDefault="005D1319" w:rsidP="00236813">
            <w:pPr>
              <w:pStyle w:val="a6"/>
              <w:jc w:val="both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Ф.И. исполнителей с указанием количества полных лет на момент выступления</w:t>
            </w:r>
          </w:p>
        </w:tc>
      </w:tr>
      <w:tr w:rsidR="005D1319" w:rsidRPr="005B60F5" w14:paraId="2C8E899E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6BC3272E" w14:textId="77777777" w:rsidR="005D1319" w:rsidRPr="005B60F5" w:rsidRDefault="005D1319" w:rsidP="005D1319">
            <w:pPr>
              <w:pStyle w:val="NoSpacing1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38C30473" w14:textId="77777777" w:rsidR="005D1319" w:rsidRPr="00A439C4" w:rsidRDefault="005D1319" w:rsidP="00236813">
            <w:pPr>
              <w:pStyle w:val="a6"/>
              <w:rPr>
                <w:b w:val="0"/>
                <w:bCs w:val="0"/>
                <w:sz w:val="28"/>
                <w:szCs w:val="28"/>
              </w:rPr>
            </w:pPr>
            <w:r w:rsidRPr="00A439C4">
              <w:rPr>
                <w:b w:val="0"/>
                <w:sz w:val="28"/>
                <w:szCs w:val="28"/>
              </w:rPr>
              <w:t>Активная ссылка на просмотр видеозаписи выступления</w:t>
            </w:r>
          </w:p>
        </w:tc>
      </w:tr>
      <w:tr w:rsidR="005D1319" w:rsidRPr="005B60F5" w14:paraId="65B35BC2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73424411" w14:textId="77777777" w:rsidR="005D1319" w:rsidRPr="005B60F5" w:rsidRDefault="005D1319" w:rsidP="005D1319">
            <w:pPr>
              <w:numPr>
                <w:ilvl w:val="0"/>
                <w:numId w:val="11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503A3FEE" w14:textId="77777777" w:rsidR="005D1319" w:rsidRPr="005B60F5" w:rsidRDefault="005D1319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Ф.И.О. руководителя коллектива (полностью)</w:t>
            </w:r>
          </w:p>
        </w:tc>
      </w:tr>
      <w:tr w:rsidR="005D1319" w:rsidRPr="005B60F5" w14:paraId="3FF128E1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2CD41A90" w14:textId="77777777" w:rsidR="005D1319" w:rsidRPr="005B60F5" w:rsidRDefault="005D1319" w:rsidP="005D1319">
            <w:pPr>
              <w:numPr>
                <w:ilvl w:val="0"/>
                <w:numId w:val="11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600BCE2B" w14:textId="77777777" w:rsidR="005D1319" w:rsidRPr="005B60F5" w:rsidRDefault="005D1319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Должность руководителя коллектива</w:t>
            </w:r>
          </w:p>
        </w:tc>
      </w:tr>
      <w:tr w:rsidR="005D1319" w:rsidRPr="005B60F5" w14:paraId="5ACC16FA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21BA10BD" w14:textId="77777777" w:rsidR="005D1319" w:rsidRPr="005B60F5" w:rsidRDefault="005D1319" w:rsidP="005D1319">
            <w:pPr>
              <w:numPr>
                <w:ilvl w:val="0"/>
                <w:numId w:val="11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7A20E3B2" w14:textId="77777777" w:rsidR="005D1319" w:rsidRPr="005B60F5" w:rsidRDefault="005D1319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Контакты руководителя коллектива  (телефон, e-mail)</w:t>
            </w:r>
          </w:p>
        </w:tc>
      </w:tr>
      <w:tr w:rsidR="005D1319" w:rsidRPr="005B60F5" w14:paraId="4729E5F3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629A63A3" w14:textId="77777777" w:rsidR="005D1319" w:rsidRPr="005B60F5" w:rsidRDefault="005D1319" w:rsidP="005D1319">
            <w:pPr>
              <w:numPr>
                <w:ilvl w:val="0"/>
                <w:numId w:val="11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57ED56DB" w14:textId="77777777" w:rsidR="005D1319" w:rsidRPr="005B60F5" w:rsidRDefault="005D1319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Ф.И.О. педагога коллектива (полностью)</w:t>
            </w:r>
          </w:p>
        </w:tc>
      </w:tr>
      <w:tr w:rsidR="005D1319" w:rsidRPr="005B60F5" w14:paraId="07B21145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2D6785AD" w14:textId="77777777" w:rsidR="005D1319" w:rsidRPr="005B60F5" w:rsidRDefault="005D1319" w:rsidP="005D1319">
            <w:pPr>
              <w:numPr>
                <w:ilvl w:val="0"/>
                <w:numId w:val="11"/>
              </w:num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778014FC" w14:textId="77777777" w:rsidR="005D1319" w:rsidRPr="005B60F5" w:rsidRDefault="005D1319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Должность педагога коллектива</w:t>
            </w:r>
          </w:p>
        </w:tc>
      </w:tr>
      <w:tr w:rsidR="005D1319" w:rsidRPr="005B60F5" w14:paraId="755DFFE1" w14:textId="77777777" w:rsidTr="00236813">
        <w:trPr>
          <w:trHeight w:val="397"/>
        </w:trPr>
        <w:tc>
          <w:tcPr>
            <w:tcW w:w="567" w:type="dxa"/>
            <w:vAlign w:val="center"/>
          </w:tcPr>
          <w:p w14:paraId="554D3225" w14:textId="77777777" w:rsidR="005D1319" w:rsidRPr="005B60F5" w:rsidRDefault="005D1319" w:rsidP="005D1319">
            <w:pPr>
              <w:pStyle w:val="NoSpacing1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14:paraId="0D89AA7C" w14:textId="77777777" w:rsidR="005D1319" w:rsidRPr="005B60F5" w:rsidRDefault="005D1319" w:rsidP="00236813">
            <w:pPr>
              <w:pStyle w:val="a6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Специалист РУО, подготовивший заявку (ФИО, телефон, e-mail)</w:t>
            </w:r>
          </w:p>
        </w:tc>
      </w:tr>
    </w:tbl>
    <w:p w14:paraId="322E5AB8" w14:textId="77777777" w:rsidR="005D1319" w:rsidRPr="005B60F5" w:rsidRDefault="005D1319" w:rsidP="005D1319">
      <w:pPr>
        <w:rPr>
          <w:lang w:eastAsia="en-US"/>
        </w:rPr>
      </w:pPr>
    </w:p>
    <w:p w14:paraId="375B019D" w14:textId="77777777" w:rsidR="005D1319" w:rsidRPr="005B60F5" w:rsidRDefault="005D1319" w:rsidP="005D1319">
      <w:pPr>
        <w:rPr>
          <w:vanish/>
          <w:lang w:eastAsia="en-US"/>
        </w:rPr>
      </w:pPr>
      <w:r w:rsidRPr="005B60F5">
        <w:rPr>
          <w:lang w:eastAsia="en-US"/>
        </w:rPr>
        <w:br w:type="page"/>
      </w:r>
    </w:p>
    <w:tbl>
      <w:tblPr>
        <w:tblpPr w:leftFromText="180" w:rightFromText="180" w:vertAnchor="text" w:horzAnchor="margin" w:tblpXSpec="right" w:tblpY="2"/>
        <w:tblW w:w="4236" w:type="dxa"/>
        <w:tblLook w:val="00A0" w:firstRow="1" w:lastRow="0" w:firstColumn="1" w:lastColumn="0" w:noHBand="0" w:noVBand="0"/>
      </w:tblPr>
      <w:tblGrid>
        <w:gridCol w:w="4236"/>
      </w:tblGrid>
      <w:tr w:rsidR="005D1319" w:rsidRPr="005B60F5" w14:paraId="16347952" w14:textId="77777777" w:rsidTr="00236813">
        <w:trPr>
          <w:trHeight w:val="649"/>
        </w:trPr>
        <w:tc>
          <w:tcPr>
            <w:tcW w:w="4236" w:type="dxa"/>
          </w:tcPr>
          <w:p w14:paraId="3959A36D" w14:textId="77777777" w:rsidR="005D1319" w:rsidRPr="005B60F5" w:rsidRDefault="005D1319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Приложение №2 к Положению</w:t>
            </w:r>
          </w:p>
          <w:p w14:paraId="3EDF59B3" w14:textId="77777777" w:rsidR="005D1319" w:rsidRPr="005B60F5" w:rsidRDefault="005D1319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 xml:space="preserve">о городском фестивале-конкурсе </w:t>
            </w:r>
          </w:p>
          <w:p w14:paraId="1980FE59" w14:textId="77777777" w:rsidR="005D1319" w:rsidRPr="005B60F5" w:rsidRDefault="005D1319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 xml:space="preserve">для дошкольников </w:t>
            </w:r>
          </w:p>
          <w:p w14:paraId="04AA5967" w14:textId="77777777" w:rsidR="005D1319" w:rsidRPr="005B60F5" w:rsidRDefault="005D1319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«Музыкальный калейдоскоп»</w:t>
            </w:r>
          </w:p>
        </w:tc>
      </w:tr>
    </w:tbl>
    <w:p w14:paraId="761EFB67" w14:textId="77777777" w:rsidR="005D1319" w:rsidRPr="005B60F5" w:rsidRDefault="005D1319" w:rsidP="005D1319">
      <w:pPr>
        <w:rPr>
          <w:sz w:val="28"/>
          <w:szCs w:val="28"/>
        </w:rPr>
      </w:pPr>
    </w:p>
    <w:p w14:paraId="1D9F9C9A" w14:textId="77777777" w:rsidR="005D1319" w:rsidRPr="005B60F5" w:rsidRDefault="005D1319" w:rsidP="005D1319">
      <w:pPr>
        <w:rPr>
          <w:sz w:val="28"/>
          <w:szCs w:val="28"/>
        </w:rPr>
      </w:pPr>
    </w:p>
    <w:p w14:paraId="0F476EEE" w14:textId="77777777" w:rsidR="005D1319" w:rsidRPr="005B60F5" w:rsidRDefault="005D1319" w:rsidP="005D1319">
      <w:pPr>
        <w:rPr>
          <w:sz w:val="28"/>
          <w:szCs w:val="28"/>
        </w:rPr>
      </w:pPr>
    </w:p>
    <w:p w14:paraId="42774FAA" w14:textId="77777777" w:rsidR="005D1319" w:rsidRPr="005B60F5" w:rsidRDefault="005D1319" w:rsidP="005D1319">
      <w:pPr>
        <w:rPr>
          <w:sz w:val="28"/>
          <w:szCs w:val="28"/>
        </w:rPr>
      </w:pPr>
    </w:p>
    <w:p w14:paraId="7638173A" w14:textId="77777777" w:rsidR="005D1319" w:rsidRPr="005B60F5" w:rsidRDefault="005D1319" w:rsidP="005D131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Требования к конкурсным материалам.</w:t>
      </w:r>
    </w:p>
    <w:p w14:paraId="60E0108B" w14:textId="77777777" w:rsidR="005D1319" w:rsidRPr="005B60F5" w:rsidRDefault="005D1319" w:rsidP="005D1319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E783BC" w14:textId="77777777" w:rsidR="005D1319" w:rsidRPr="005B60F5" w:rsidRDefault="005D1319" w:rsidP="005D1319">
      <w:pPr>
        <w:pStyle w:val="Standard"/>
        <w:tabs>
          <w:tab w:val="left" w:pos="0"/>
          <w:tab w:val="left" w:pos="1134"/>
        </w:tabs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5B60F5">
        <w:rPr>
          <w:rFonts w:ascii="Times New Roman" w:hAnsi="Times New Roman" w:cs="Times New Roman"/>
          <w:sz w:val="28"/>
          <w:szCs w:val="28"/>
          <w:u w:val="single"/>
        </w:rPr>
        <w:t>Видеозапись выступления</w:t>
      </w:r>
    </w:p>
    <w:p w14:paraId="62B5719A" w14:textId="77777777" w:rsidR="005D1319" w:rsidRPr="00E84D23" w:rsidRDefault="005D1319" w:rsidP="005D1319">
      <w:pPr>
        <w:pStyle w:val="Standard"/>
        <w:numPr>
          <w:ilvl w:val="0"/>
          <w:numId w:val="20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E84D23">
        <w:rPr>
          <w:rFonts w:ascii="Times New Roman" w:hAnsi="Times New Roman" w:cs="Times New Roman"/>
          <w:sz w:val="28"/>
          <w:szCs w:val="28"/>
        </w:rPr>
        <w:t>Видео файл должен содержать один конкурсный номер.</w:t>
      </w:r>
    </w:p>
    <w:p w14:paraId="65D40486" w14:textId="77777777" w:rsidR="005D1319" w:rsidRPr="00E84D23" w:rsidRDefault="005D1319" w:rsidP="005D1319">
      <w:pPr>
        <w:pStyle w:val="Standard"/>
        <w:numPr>
          <w:ilvl w:val="0"/>
          <w:numId w:val="20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E84D23">
        <w:rPr>
          <w:rFonts w:ascii="Times New Roman" w:hAnsi="Times New Roman" w:cs="Times New Roman"/>
          <w:sz w:val="28"/>
          <w:szCs w:val="28"/>
        </w:rPr>
        <w:t xml:space="preserve">Видеозапись должна обязательно содержать представление Участника (для индивидуального исполнителя – фамилия, имя; для коллектива – название коллектива).  Представление может быть устным или оформлено текстовым титром в начале видео. </w:t>
      </w:r>
    </w:p>
    <w:p w14:paraId="11BE71E2" w14:textId="77777777" w:rsidR="005D1319" w:rsidRDefault="005D1319" w:rsidP="005D1319">
      <w:pPr>
        <w:pStyle w:val="Standard"/>
        <w:numPr>
          <w:ilvl w:val="0"/>
          <w:numId w:val="20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23">
        <w:rPr>
          <w:rFonts w:ascii="Times New Roman" w:hAnsi="Times New Roman" w:cs="Times New Roman"/>
          <w:sz w:val="28"/>
          <w:szCs w:val="28"/>
        </w:rPr>
        <w:t xml:space="preserve">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14:paraId="52239F7A" w14:textId="77777777" w:rsidR="005D1319" w:rsidRPr="00E84D23" w:rsidRDefault="005D1319" w:rsidP="005D1319">
      <w:pPr>
        <w:pStyle w:val="Standard"/>
        <w:numPr>
          <w:ilvl w:val="0"/>
          <w:numId w:val="20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23">
        <w:rPr>
          <w:rFonts w:ascii="Times New Roman" w:hAnsi="Times New Roman" w:cs="Times New Roman"/>
          <w:sz w:val="28"/>
          <w:szCs w:val="28"/>
        </w:rPr>
        <w:t>Видеозапись выступления загружается на ресурс со сроком хранения не менее года (</w:t>
      </w:r>
      <w:r w:rsidRPr="00E84D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84D23">
        <w:rPr>
          <w:rFonts w:ascii="Times New Roman" w:hAnsi="Times New Roman" w:cs="Times New Roman"/>
          <w:sz w:val="28"/>
          <w:szCs w:val="28"/>
        </w:rPr>
        <w:t>.</w:t>
      </w:r>
      <w:r w:rsidRPr="00E84D2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84D23">
        <w:rPr>
          <w:rFonts w:ascii="Times New Roman" w:hAnsi="Times New Roman" w:cs="Times New Roman"/>
          <w:sz w:val="28"/>
          <w:szCs w:val="28"/>
        </w:rPr>
        <w:t xml:space="preserve">, yandex диск, </w:t>
      </w:r>
      <w:r w:rsidRPr="00E84D23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84D23">
        <w:rPr>
          <w:rFonts w:ascii="Times New Roman" w:hAnsi="Times New Roman" w:cs="Times New Roman"/>
          <w:sz w:val="28"/>
          <w:szCs w:val="28"/>
        </w:rPr>
        <w:t xml:space="preserve"> диск и пр.); рекомендуемое разрешение составляет 1280x720, соотношение сторон в пропорции 16:9; формат файла avi, mpg4, wmv. К заявке прикрепляется </w:t>
      </w:r>
      <w:r w:rsidRPr="00E84D23">
        <w:rPr>
          <w:rFonts w:ascii="Times New Roman" w:hAnsi="Times New Roman" w:cs="Times New Roman"/>
          <w:sz w:val="28"/>
          <w:szCs w:val="28"/>
          <w:u w:val="single"/>
        </w:rPr>
        <w:t>активная ссылка</w:t>
      </w:r>
      <w:r w:rsidRPr="00E84D23">
        <w:rPr>
          <w:rFonts w:ascii="Times New Roman" w:hAnsi="Times New Roman" w:cs="Times New Roman"/>
          <w:sz w:val="28"/>
          <w:szCs w:val="28"/>
        </w:rPr>
        <w:t xml:space="preserve"> на просмотр видеозаписи выступления.</w:t>
      </w:r>
      <w:r w:rsidRPr="00E84D23">
        <w:rPr>
          <w:rFonts w:ascii="Times New Roman" w:hAnsi="Times New Roman" w:cs="Times New Roman"/>
        </w:rPr>
        <w:t xml:space="preserve"> </w:t>
      </w:r>
      <w:r w:rsidRPr="00E84D23">
        <w:rPr>
          <w:rFonts w:ascii="Times New Roman" w:hAnsi="Times New Roman" w:cs="Times New Roman"/>
          <w:sz w:val="28"/>
          <w:szCs w:val="28"/>
        </w:rPr>
        <w:t>В случае несоответствия видеозаписи вышеуказанным требованиям, данное выступление оцениваться не будет.</w:t>
      </w:r>
    </w:p>
    <w:p w14:paraId="3BA9E3E3" w14:textId="77777777" w:rsidR="005D1319" w:rsidRPr="005B60F5" w:rsidRDefault="005D1319" w:rsidP="005D1319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 w:cs="Times New Roman"/>
        </w:rPr>
      </w:pPr>
    </w:p>
    <w:p w14:paraId="7F9849C3" w14:textId="77777777" w:rsidR="005D1319" w:rsidRPr="005B60F5" w:rsidRDefault="005D1319" w:rsidP="005D1319">
      <w:pPr>
        <w:rPr>
          <w:vanish/>
          <w:sz w:val="28"/>
          <w:szCs w:val="28"/>
        </w:rPr>
      </w:pPr>
      <w:r w:rsidRPr="005B60F5"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2"/>
        <w:tblW w:w="4236" w:type="dxa"/>
        <w:tblLook w:val="00A0" w:firstRow="1" w:lastRow="0" w:firstColumn="1" w:lastColumn="0" w:noHBand="0" w:noVBand="0"/>
      </w:tblPr>
      <w:tblGrid>
        <w:gridCol w:w="4236"/>
      </w:tblGrid>
      <w:tr w:rsidR="005D1319" w:rsidRPr="005B60F5" w14:paraId="1787F6A0" w14:textId="77777777" w:rsidTr="00236813">
        <w:trPr>
          <w:trHeight w:val="649"/>
        </w:trPr>
        <w:tc>
          <w:tcPr>
            <w:tcW w:w="4236" w:type="dxa"/>
          </w:tcPr>
          <w:p w14:paraId="1052B6ED" w14:textId="77777777" w:rsidR="005D1319" w:rsidRPr="005B60F5" w:rsidRDefault="005D1319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Приложение №3 к Положению</w:t>
            </w:r>
          </w:p>
          <w:p w14:paraId="504069F4" w14:textId="77777777" w:rsidR="005D1319" w:rsidRPr="005B60F5" w:rsidRDefault="005D1319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 xml:space="preserve">о городском фестивале-конкурсе </w:t>
            </w:r>
          </w:p>
          <w:p w14:paraId="522D96E6" w14:textId="77777777" w:rsidR="005D1319" w:rsidRPr="005B60F5" w:rsidRDefault="005D1319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 xml:space="preserve">для дошкольников </w:t>
            </w:r>
          </w:p>
          <w:p w14:paraId="3A02C68E" w14:textId="77777777" w:rsidR="005D1319" w:rsidRPr="005B60F5" w:rsidRDefault="005D1319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«Музыкальный калейдоскоп»</w:t>
            </w:r>
          </w:p>
        </w:tc>
      </w:tr>
    </w:tbl>
    <w:p w14:paraId="560D2513" w14:textId="77777777" w:rsidR="005D1319" w:rsidRPr="005B60F5" w:rsidRDefault="005D1319" w:rsidP="005D1319">
      <w:pPr>
        <w:rPr>
          <w:sz w:val="28"/>
          <w:szCs w:val="28"/>
        </w:rPr>
      </w:pPr>
    </w:p>
    <w:p w14:paraId="515438A5" w14:textId="77777777" w:rsidR="005D1319" w:rsidRPr="005B60F5" w:rsidRDefault="005D1319" w:rsidP="005D1319">
      <w:pPr>
        <w:rPr>
          <w:sz w:val="28"/>
          <w:szCs w:val="28"/>
        </w:rPr>
      </w:pPr>
    </w:p>
    <w:p w14:paraId="270DFD9D" w14:textId="77777777" w:rsidR="005D1319" w:rsidRPr="005B60F5" w:rsidRDefault="005D1319" w:rsidP="005D1319">
      <w:pPr>
        <w:rPr>
          <w:sz w:val="28"/>
          <w:szCs w:val="28"/>
        </w:rPr>
      </w:pPr>
    </w:p>
    <w:p w14:paraId="5EC74A8C" w14:textId="77777777" w:rsidR="005D1319" w:rsidRPr="005B60F5" w:rsidRDefault="005D1319" w:rsidP="005D1319">
      <w:pPr>
        <w:rPr>
          <w:sz w:val="28"/>
          <w:szCs w:val="28"/>
        </w:rPr>
      </w:pPr>
    </w:p>
    <w:p w14:paraId="1E83C6E3" w14:textId="77777777" w:rsidR="005D1319" w:rsidRPr="005B60F5" w:rsidRDefault="005D1319" w:rsidP="005D1319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 xml:space="preserve">Система оценивания выступления участников Конкурса </w:t>
      </w:r>
    </w:p>
    <w:p w14:paraId="4071A6C4" w14:textId="77777777" w:rsidR="005D1319" w:rsidRPr="005B60F5" w:rsidRDefault="005D1319" w:rsidP="005D1319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>в направлении «Вокал»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6"/>
      </w:tblGrid>
      <w:tr w:rsidR="005D1319" w:rsidRPr="00BF1CFF" w14:paraId="17F4338A" w14:textId="77777777" w:rsidTr="00B63537">
        <w:trPr>
          <w:trHeight w:val="340"/>
        </w:trPr>
        <w:tc>
          <w:tcPr>
            <w:tcW w:w="7905" w:type="dxa"/>
            <w:shd w:val="clear" w:color="auto" w:fill="auto"/>
          </w:tcPr>
          <w:p w14:paraId="63177ECC" w14:textId="77777777" w:rsidR="005D1319" w:rsidRPr="00BF1CFF" w:rsidRDefault="005D1319" w:rsidP="00236813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 xml:space="preserve">Критерии </w:t>
            </w:r>
          </w:p>
        </w:tc>
        <w:tc>
          <w:tcPr>
            <w:tcW w:w="1666" w:type="dxa"/>
            <w:shd w:val="clear" w:color="auto" w:fill="auto"/>
          </w:tcPr>
          <w:p w14:paraId="176850E6" w14:textId="77777777" w:rsidR="005D1319" w:rsidRPr="00BF1CFF" w:rsidRDefault="005D1319" w:rsidP="00236813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Баллы</w:t>
            </w:r>
          </w:p>
        </w:tc>
      </w:tr>
      <w:tr w:rsidR="005D1319" w:rsidRPr="00BF1CFF" w14:paraId="59D94E7A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0E6A0084" w14:textId="77777777" w:rsidR="005D1319" w:rsidRPr="00BF1CFF" w:rsidRDefault="005D1319" w:rsidP="0023681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Оригинальность трактовки музыкального  произведения</w:t>
            </w:r>
          </w:p>
        </w:tc>
        <w:tc>
          <w:tcPr>
            <w:tcW w:w="1666" w:type="dxa"/>
            <w:shd w:val="clear" w:color="auto" w:fill="auto"/>
          </w:tcPr>
          <w:p w14:paraId="13A27117" w14:textId="77777777" w:rsidR="005D1319" w:rsidRPr="00BF1CFF" w:rsidRDefault="005D1319" w:rsidP="00236813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69B03C94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00A49755" w14:textId="77777777" w:rsidR="005D1319" w:rsidRPr="00BF1CFF" w:rsidRDefault="005D1319" w:rsidP="0023681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Уровень исполнительского мастерства (чистота строя, качество интонации, чувство ритма, артикуляция)</w:t>
            </w:r>
          </w:p>
        </w:tc>
        <w:tc>
          <w:tcPr>
            <w:tcW w:w="1666" w:type="dxa"/>
            <w:shd w:val="clear" w:color="auto" w:fill="auto"/>
          </w:tcPr>
          <w:p w14:paraId="454E58C4" w14:textId="77777777" w:rsidR="005D1319" w:rsidRPr="00BF1CFF" w:rsidRDefault="005D1319" w:rsidP="00236813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60FD5150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2910FC38" w14:textId="77777777" w:rsidR="005D1319" w:rsidRPr="00BF1CFF" w:rsidRDefault="005D1319" w:rsidP="0023681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Уровень ансамблевой подготовки: слаженность, спетость (для дуэтов, ансамблей)/ исполнительская культура: поведение на сцене, умение работать с микрофоном (для солистов)</w:t>
            </w:r>
          </w:p>
        </w:tc>
        <w:tc>
          <w:tcPr>
            <w:tcW w:w="1666" w:type="dxa"/>
            <w:shd w:val="clear" w:color="auto" w:fill="auto"/>
          </w:tcPr>
          <w:p w14:paraId="0BA8ACE4" w14:textId="77777777" w:rsidR="005D1319" w:rsidRPr="00BF1CFF" w:rsidRDefault="005D1319" w:rsidP="00236813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343156DE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71254386" w14:textId="77777777" w:rsidR="005D1319" w:rsidRPr="00BF1CFF" w:rsidRDefault="005D1319" w:rsidP="00236813">
            <w:pPr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Артистизм, эмоциональность исполнения</w:t>
            </w:r>
          </w:p>
        </w:tc>
        <w:tc>
          <w:tcPr>
            <w:tcW w:w="1666" w:type="dxa"/>
            <w:shd w:val="clear" w:color="auto" w:fill="auto"/>
          </w:tcPr>
          <w:p w14:paraId="3D9C673D" w14:textId="77777777" w:rsidR="005D1319" w:rsidRPr="00BF1CFF" w:rsidRDefault="005D1319" w:rsidP="00236813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62087787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63DE55F8" w14:textId="77777777" w:rsidR="005D1319" w:rsidRPr="00BF1CFF" w:rsidRDefault="005D1319" w:rsidP="00236813">
            <w:pPr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Внешний вид, сценический образ (соответствие костюмов идее номера)</w:t>
            </w:r>
          </w:p>
        </w:tc>
        <w:tc>
          <w:tcPr>
            <w:tcW w:w="1666" w:type="dxa"/>
            <w:shd w:val="clear" w:color="auto" w:fill="auto"/>
          </w:tcPr>
          <w:p w14:paraId="6394E455" w14:textId="77777777" w:rsidR="005D1319" w:rsidRPr="00BF1CFF" w:rsidRDefault="005D1319" w:rsidP="00236813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1D58A3DF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79DE7066" w14:textId="77777777" w:rsidR="005D1319" w:rsidRPr="00BF1CFF" w:rsidRDefault="005D1319" w:rsidP="00236813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Премиальный балл /Критерии</w:t>
            </w:r>
          </w:p>
        </w:tc>
        <w:tc>
          <w:tcPr>
            <w:tcW w:w="1666" w:type="dxa"/>
            <w:shd w:val="clear" w:color="auto" w:fill="auto"/>
          </w:tcPr>
          <w:p w14:paraId="658AEAA5" w14:textId="77777777" w:rsidR="005D1319" w:rsidRPr="00BF1CFF" w:rsidRDefault="005D1319" w:rsidP="00236813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Баллы</w:t>
            </w:r>
          </w:p>
        </w:tc>
      </w:tr>
      <w:tr w:rsidR="005D1319" w:rsidRPr="00BF1CFF" w14:paraId="5DCF4EB3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6C935303" w14:textId="77777777" w:rsidR="005D1319" w:rsidRPr="00BF1CFF" w:rsidRDefault="005D1319" w:rsidP="00236813">
            <w:pPr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 xml:space="preserve">Видеоряд яркий, особо подчеркивает идею песни (использованы оригинальные решения) </w:t>
            </w:r>
          </w:p>
        </w:tc>
        <w:tc>
          <w:tcPr>
            <w:tcW w:w="1666" w:type="dxa"/>
            <w:shd w:val="clear" w:color="auto" w:fill="auto"/>
          </w:tcPr>
          <w:p w14:paraId="6AE49259" w14:textId="77777777" w:rsidR="005D1319" w:rsidRPr="00BF1CFF" w:rsidRDefault="005D1319" w:rsidP="00236813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0-1</w:t>
            </w:r>
          </w:p>
        </w:tc>
      </w:tr>
      <w:tr w:rsidR="005D1319" w:rsidRPr="00BF1CFF" w14:paraId="08E3FFE9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750B184B" w14:textId="77777777" w:rsidR="005D1319" w:rsidRPr="00BF1CFF" w:rsidRDefault="005D1319" w:rsidP="00236813">
            <w:pPr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666" w:type="dxa"/>
            <w:shd w:val="clear" w:color="auto" w:fill="auto"/>
          </w:tcPr>
          <w:p w14:paraId="45AFEB55" w14:textId="77777777" w:rsidR="005D1319" w:rsidRPr="00BF1CFF" w:rsidRDefault="005D1319" w:rsidP="00236813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0-1</w:t>
            </w:r>
          </w:p>
        </w:tc>
      </w:tr>
      <w:tr w:rsidR="005D1319" w:rsidRPr="00BF1CFF" w14:paraId="01CB63C6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2DDD53EE" w14:textId="77777777" w:rsidR="005D1319" w:rsidRPr="00BF1CFF" w:rsidRDefault="005D1319" w:rsidP="00236813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Понижающий балл /Критерии</w:t>
            </w:r>
          </w:p>
        </w:tc>
        <w:tc>
          <w:tcPr>
            <w:tcW w:w="1666" w:type="dxa"/>
            <w:shd w:val="clear" w:color="auto" w:fill="auto"/>
          </w:tcPr>
          <w:p w14:paraId="1EE9937A" w14:textId="77777777" w:rsidR="005D1319" w:rsidRPr="00BF1CFF" w:rsidRDefault="005D1319" w:rsidP="00236813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Баллы</w:t>
            </w:r>
          </w:p>
        </w:tc>
      </w:tr>
      <w:tr w:rsidR="005D1319" w:rsidRPr="00BF1CFF" w14:paraId="6D59B34C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72BF5C19" w14:textId="77777777" w:rsidR="005D1319" w:rsidRPr="00BF1CFF" w:rsidRDefault="005D1319" w:rsidP="00236813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Несоответствие произведения исполнительским возможностям  и возрастной группе исполнителей</w:t>
            </w:r>
          </w:p>
        </w:tc>
        <w:tc>
          <w:tcPr>
            <w:tcW w:w="1666" w:type="dxa"/>
            <w:shd w:val="clear" w:color="auto" w:fill="auto"/>
          </w:tcPr>
          <w:p w14:paraId="323D1BA1" w14:textId="77777777" w:rsidR="005D1319" w:rsidRPr="00BF1CFF" w:rsidRDefault="005D1319" w:rsidP="00236813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0-1</w:t>
            </w:r>
          </w:p>
        </w:tc>
      </w:tr>
      <w:tr w:rsidR="005D1319" w:rsidRPr="00BF1CFF" w14:paraId="34CFAEA1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25405336" w14:textId="77777777" w:rsidR="005D1319" w:rsidRPr="00BF1CFF" w:rsidRDefault="005D1319" w:rsidP="00236813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666" w:type="dxa"/>
            <w:shd w:val="clear" w:color="auto" w:fill="auto"/>
          </w:tcPr>
          <w:p w14:paraId="2FC507F9" w14:textId="77777777" w:rsidR="005D1319" w:rsidRPr="00BF1CFF" w:rsidRDefault="005D1319" w:rsidP="00236813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0-1</w:t>
            </w:r>
          </w:p>
        </w:tc>
      </w:tr>
      <w:tr w:rsidR="005D1319" w:rsidRPr="00BF1CFF" w14:paraId="0EFC3148" w14:textId="77777777" w:rsidTr="00B63537">
        <w:trPr>
          <w:trHeight w:val="340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1E6B21CB" w14:textId="77777777" w:rsidR="005D1319" w:rsidRPr="00BF1CFF" w:rsidRDefault="005D1319" w:rsidP="00236813">
            <w:pPr>
              <w:jc w:val="right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максимально 27 баллов</w:t>
            </w:r>
          </w:p>
        </w:tc>
      </w:tr>
    </w:tbl>
    <w:p w14:paraId="7BFB4409" w14:textId="77777777" w:rsidR="005D1319" w:rsidRPr="005B60F5" w:rsidRDefault="005D1319" w:rsidP="005D1319">
      <w:pPr>
        <w:rPr>
          <w:sz w:val="28"/>
          <w:szCs w:val="28"/>
        </w:rPr>
      </w:pPr>
    </w:p>
    <w:p w14:paraId="716E05E7" w14:textId="77777777" w:rsidR="005D1319" w:rsidRPr="005B60F5" w:rsidRDefault="005D1319" w:rsidP="005D1319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 xml:space="preserve">Система оценивания выступления участников Конкурса </w:t>
      </w:r>
    </w:p>
    <w:p w14:paraId="24E559D8" w14:textId="77777777" w:rsidR="005D1319" w:rsidRPr="005B60F5" w:rsidRDefault="005D1319" w:rsidP="005D1319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>в направлении «Хореография»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6"/>
      </w:tblGrid>
      <w:tr w:rsidR="005D1319" w:rsidRPr="00BF1CFF" w14:paraId="1DA30F83" w14:textId="77777777" w:rsidTr="00B63537">
        <w:trPr>
          <w:trHeight w:val="340"/>
        </w:trPr>
        <w:tc>
          <w:tcPr>
            <w:tcW w:w="7905" w:type="dxa"/>
            <w:shd w:val="clear" w:color="auto" w:fill="auto"/>
          </w:tcPr>
          <w:p w14:paraId="0DB46EBE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 xml:space="preserve">Критерии </w:t>
            </w:r>
          </w:p>
        </w:tc>
        <w:tc>
          <w:tcPr>
            <w:tcW w:w="1666" w:type="dxa"/>
            <w:shd w:val="clear" w:color="auto" w:fill="auto"/>
          </w:tcPr>
          <w:p w14:paraId="5E091622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Баллы</w:t>
            </w:r>
          </w:p>
        </w:tc>
      </w:tr>
      <w:tr w:rsidR="005D1319" w:rsidRPr="00BF1CFF" w14:paraId="5D002950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1396E36B" w14:textId="77777777" w:rsidR="005D1319" w:rsidRPr="00BF1CFF" w:rsidRDefault="005D1319" w:rsidP="00B6353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Оригинальность постановки</w:t>
            </w:r>
          </w:p>
        </w:tc>
        <w:tc>
          <w:tcPr>
            <w:tcW w:w="1666" w:type="dxa"/>
            <w:shd w:val="clear" w:color="auto" w:fill="auto"/>
          </w:tcPr>
          <w:p w14:paraId="1E9F36A5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413B0D98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6A3DC5F1" w14:textId="77777777" w:rsidR="005D1319" w:rsidRPr="00BF1CFF" w:rsidRDefault="005D1319" w:rsidP="00B6353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Уровень исполнительского мастерства (техника исполнения)</w:t>
            </w:r>
          </w:p>
        </w:tc>
        <w:tc>
          <w:tcPr>
            <w:tcW w:w="1666" w:type="dxa"/>
            <w:shd w:val="clear" w:color="auto" w:fill="auto"/>
          </w:tcPr>
          <w:p w14:paraId="5EDF8D42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52099353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11855A49" w14:textId="77777777" w:rsidR="005D1319" w:rsidRPr="00BF1CFF" w:rsidRDefault="005D1319" w:rsidP="00B63537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Уровень ансамблевой подготовки: слаженность, станцованность (для дуэтов, ансамблей)/ исполнительская культура (для солистов)</w:t>
            </w:r>
          </w:p>
        </w:tc>
        <w:tc>
          <w:tcPr>
            <w:tcW w:w="1666" w:type="dxa"/>
            <w:shd w:val="clear" w:color="auto" w:fill="auto"/>
          </w:tcPr>
          <w:p w14:paraId="43E562BC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6258219C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5465A680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Артистизм, эмоциональность исполнения</w:t>
            </w:r>
          </w:p>
        </w:tc>
        <w:tc>
          <w:tcPr>
            <w:tcW w:w="1666" w:type="dxa"/>
            <w:shd w:val="clear" w:color="auto" w:fill="auto"/>
          </w:tcPr>
          <w:p w14:paraId="5AB1640D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6032C140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6A0E442C" w14:textId="77777777" w:rsidR="005D1319" w:rsidRPr="00BF1CFF" w:rsidRDefault="005D1319" w:rsidP="00B63537">
            <w:pPr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666" w:type="dxa"/>
            <w:shd w:val="clear" w:color="auto" w:fill="auto"/>
          </w:tcPr>
          <w:p w14:paraId="405A3868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46D5B878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162C9B6E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Премиальный балл /Критерии</w:t>
            </w:r>
          </w:p>
        </w:tc>
        <w:tc>
          <w:tcPr>
            <w:tcW w:w="1666" w:type="dxa"/>
            <w:shd w:val="clear" w:color="auto" w:fill="auto"/>
          </w:tcPr>
          <w:p w14:paraId="48538302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Баллы</w:t>
            </w:r>
          </w:p>
        </w:tc>
      </w:tr>
      <w:tr w:rsidR="005D1319" w:rsidRPr="00BF1CFF" w14:paraId="5EB0E9A4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1012BE25" w14:textId="77777777" w:rsidR="005D1319" w:rsidRPr="00BF1CFF" w:rsidRDefault="005D1319" w:rsidP="00B63537">
            <w:pPr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 xml:space="preserve">Видеоряд яркий, особо подчеркивает идею номера (использованы оригинальные решения) </w:t>
            </w:r>
          </w:p>
        </w:tc>
        <w:tc>
          <w:tcPr>
            <w:tcW w:w="1666" w:type="dxa"/>
            <w:shd w:val="clear" w:color="auto" w:fill="auto"/>
          </w:tcPr>
          <w:p w14:paraId="3A155028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0-1</w:t>
            </w:r>
          </w:p>
        </w:tc>
      </w:tr>
      <w:tr w:rsidR="005D1319" w:rsidRPr="00BF1CFF" w14:paraId="178A50E8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440033FC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666" w:type="dxa"/>
            <w:shd w:val="clear" w:color="auto" w:fill="auto"/>
          </w:tcPr>
          <w:p w14:paraId="56D72A9B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0-1</w:t>
            </w:r>
          </w:p>
        </w:tc>
      </w:tr>
      <w:tr w:rsidR="005D1319" w:rsidRPr="00BF1CFF" w14:paraId="41A2AC26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304E8A88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lastRenderedPageBreak/>
              <w:t>Понижающий балл /Критерии</w:t>
            </w:r>
          </w:p>
        </w:tc>
        <w:tc>
          <w:tcPr>
            <w:tcW w:w="1666" w:type="dxa"/>
            <w:shd w:val="clear" w:color="auto" w:fill="auto"/>
          </w:tcPr>
          <w:p w14:paraId="50254A5D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Баллы</w:t>
            </w:r>
          </w:p>
        </w:tc>
      </w:tr>
      <w:tr w:rsidR="005D1319" w:rsidRPr="00BF1CFF" w14:paraId="4065C725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18B309E5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Несоответствие произведения исполнительским возможностям  и возрастной группе исполнителей</w:t>
            </w:r>
          </w:p>
        </w:tc>
        <w:tc>
          <w:tcPr>
            <w:tcW w:w="1666" w:type="dxa"/>
            <w:shd w:val="clear" w:color="auto" w:fill="auto"/>
          </w:tcPr>
          <w:p w14:paraId="278F52BC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0-1</w:t>
            </w:r>
          </w:p>
        </w:tc>
      </w:tr>
      <w:tr w:rsidR="005D1319" w:rsidRPr="00BF1CFF" w14:paraId="47D90BF4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1B95AFE9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666" w:type="dxa"/>
            <w:shd w:val="clear" w:color="auto" w:fill="auto"/>
          </w:tcPr>
          <w:p w14:paraId="588A2C79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0-1</w:t>
            </w:r>
          </w:p>
        </w:tc>
      </w:tr>
      <w:tr w:rsidR="005D1319" w:rsidRPr="00BF1CFF" w14:paraId="2B51FCA3" w14:textId="77777777" w:rsidTr="00B63537">
        <w:trPr>
          <w:trHeight w:val="340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6CAC5BFD" w14:textId="77777777" w:rsidR="005D1319" w:rsidRPr="00BF1CFF" w:rsidRDefault="005D1319" w:rsidP="00B63537">
            <w:pPr>
              <w:jc w:val="right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максимально 27 баллов</w:t>
            </w:r>
          </w:p>
        </w:tc>
      </w:tr>
    </w:tbl>
    <w:p w14:paraId="0355B948" w14:textId="77777777" w:rsidR="005D1319" w:rsidRPr="005B60F5" w:rsidRDefault="005D1319" w:rsidP="00B63537">
      <w:pPr>
        <w:rPr>
          <w:sz w:val="28"/>
          <w:szCs w:val="28"/>
        </w:rPr>
      </w:pPr>
    </w:p>
    <w:p w14:paraId="0AB1BE40" w14:textId="77777777" w:rsidR="005D1319" w:rsidRPr="005B60F5" w:rsidRDefault="005D1319" w:rsidP="00B63537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 xml:space="preserve">Система оценивания выступления участников Конкурса </w:t>
      </w:r>
    </w:p>
    <w:p w14:paraId="5FDC4E7A" w14:textId="77777777" w:rsidR="005D1319" w:rsidRPr="005B60F5" w:rsidRDefault="005D1319" w:rsidP="00B63537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>в направлении «Инструментальное творчество»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6"/>
      </w:tblGrid>
      <w:tr w:rsidR="005D1319" w:rsidRPr="00BF1CFF" w14:paraId="32E8B927" w14:textId="77777777" w:rsidTr="00B63537">
        <w:trPr>
          <w:trHeight w:val="340"/>
        </w:trPr>
        <w:tc>
          <w:tcPr>
            <w:tcW w:w="7905" w:type="dxa"/>
            <w:shd w:val="clear" w:color="auto" w:fill="auto"/>
          </w:tcPr>
          <w:p w14:paraId="21BB8520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 xml:space="preserve">Критерии </w:t>
            </w:r>
          </w:p>
        </w:tc>
        <w:tc>
          <w:tcPr>
            <w:tcW w:w="1666" w:type="dxa"/>
            <w:shd w:val="clear" w:color="auto" w:fill="auto"/>
          </w:tcPr>
          <w:p w14:paraId="31EED832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Баллы</w:t>
            </w:r>
          </w:p>
        </w:tc>
      </w:tr>
      <w:tr w:rsidR="005D1319" w:rsidRPr="00BF1CFF" w14:paraId="462185C7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2513CF7B" w14:textId="77777777" w:rsidR="005D1319" w:rsidRPr="00BF1CFF" w:rsidRDefault="005D1319" w:rsidP="00B6353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Художественная выразительность</w:t>
            </w:r>
          </w:p>
        </w:tc>
        <w:tc>
          <w:tcPr>
            <w:tcW w:w="1666" w:type="dxa"/>
            <w:shd w:val="clear" w:color="auto" w:fill="auto"/>
          </w:tcPr>
          <w:p w14:paraId="040B7203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065C393D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0F15EEF9" w14:textId="77777777" w:rsidR="005D1319" w:rsidRPr="00BF1CFF" w:rsidRDefault="005D1319" w:rsidP="00B6353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Соответствие стилистике жанра;</w:t>
            </w:r>
          </w:p>
        </w:tc>
        <w:tc>
          <w:tcPr>
            <w:tcW w:w="1666" w:type="dxa"/>
            <w:shd w:val="clear" w:color="auto" w:fill="auto"/>
          </w:tcPr>
          <w:p w14:paraId="577D8B77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3638E02A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1B0C86F2" w14:textId="77777777" w:rsidR="005D1319" w:rsidRPr="00BF1CFF" w:rsidRDefault="005D1319" w:rsidP="00B63537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Уровень исполнительского мастерства (техника исполнения)</w:t>
            </w:r>
          </w:p>
        </w:tc>
        <w:tc>
          <w:tcPr>
            <w:tcW w:w="1666" w:type="dxa"/>
            <w:shd w:val="clear" w:color="auto" w:fill="auto"/>
          </w:tcPr>
          <w:p w14:paraId="4AA1A4B7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1AAFFF05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3EFC8360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Артистизм, эмоциональность исполнения</w:t>
            </w:r>
          </w:p>
        </w:tc>
        <w:tc>
          <w:tcPr>
            <w:tcW w:w="1666" w:type="dxa"/>
            <w:shd w:val="clear" w:color="auto" w:fill="auto"/>
          </w:tcPr>
          <w:p w14:paraId="7848C4BA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4A3C5A3B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6CD72892" w14:textId="77777777" w:rsidR="005D1319" w:rsidRPr="00BF1CFF" w:rsidRDefault="005D1319" w:rsidP="00B63537">
            <w:pPr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666" w:type="dxa"/>
            <w:shd w:val="clear" w:color="auto" w:fill="auto"/>
          </w:tcPr>
          <w:p w14:paraId="153C6D5E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1-5</w:t>
            </w:r>
          </w:p>
        </w:tc>
      </w:tr>
      <w:tr w:rsidR="005D1319" w:rsidRPr="00BF1CFF" w14:paraId="4EE51204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085E7449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Премиальный балл /Критерии</w:t>
            </w:r>
          </w:p>
        </w:tc>
        <w:tc>
          <w:tcPr>
            <w:tcW w:w="1666" w:type="dxa"/>
            <w:shd w:val="clear" w:color="auto" w:fill="auto"/>
          </w:tcPr>
          <w:p w14:paraId="2A9FC8BF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Баллы</w:t>
            </w:r>
          </w:p>
        </w:tc>
      </w:tr>
      <w:tr w:rsidR="005D1319" w:rsidRPr="00BF1CFF" w14:paraId="5FE69892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44F0F9FF" w14:textId="77777777" w:rsidR="005D1319" w:rsidRPr="00BF1CFF" w:rsidRDefault="005D1319" w:rsidP="00B63537">
            <w:pPr>
              <w:jc w:val="both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 xml:space="preserve">Видеоряд яркий, особо подчеркивает идею (использованы оригинальные решения) </w:t>
            </w:r>
          </w:p>
        </w:tc>
        <w:tc>
          <w:tcPr>
            <w:tcW w:w="1666" w:type="dxa"/>
            <w:shd w:val="clear" w:color="auto" w:fill="auto"/>
          </w:tcPr>
          <w:p w14:paraId="6BB37D9B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0-1</w:t>
            </w:r>
          </w:p>
        </w:tc>
      </w:tr>
      <w:tr w:rsidR="005D1319" w:rsidRPr="00BF1CFF" w14:paraId="5B267172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2C77FD38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666" w:type="dxa"/>
            <w:shd w:val="clear" w:color="auto" w:fill="auto"/>
          </w:tcPr>
          <w:p w14:paraId="123A2191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0-1</w:t>
            </w:r>
          </w:p>
        </w:tc>
      </w:tr>
      <w:tr w:rsidR="005D1319" w:rsidRPr="00BF1CFF" w14:paraId="5BD31C78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6CDAFDF9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Понижающий балл /Критерии</w:t>
            </w:r>
          </w:p>
        </w:tc>
        <w:tc>
          <w:tcPr>
            <w:tcW w:w="1666" w:type="dxa"/>
            <w:shd w:val="clear" w:color="auto" w:fill="auto"/>
          </w:tcPr>
          <w:p w14:paraId="284E3850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Баллы</w:t>
            </w:r>
          </w:p>
        </w:tc>
      </w:tr>
      <w:tr w:rsidR="005D1319" w:rsidRPr="00BF1CFF" w14:paraId="6F018C3B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4CF80567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Несоответствие произведения исполнительским возможностям  и возрастной группе исполнителей</w:t>
            </w:r>
          </w:p>
        </w:tc>
        <w:tc>
          <w:tcPr>
            <w:tcW w:w="1666" w:type="dxa"/>
            <w:shd w:val="clear" w:color="auto" w:fill="auto"/>
          </w:tcPr>
          <w:p w14:paraId="61F42A24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0-1</w:t>
            </w:r>
          </w:p>
        </w:tc>
      </w:tr>
      <w:tr w:rsidR="005D1319" w:rsidRPr="00BF1CFF" w14:paraId="65A386AD" w14:textId="77777777" w:rsidTr="00B63537">
        <w:trPr>
          <w:trHeight w:val="340"/>
        </w:trPr>
        <w:tc>
          <w:tcPr>
            <w:tcW w:w="7905" w:type="dxa"/>
            <w:shd w:val="clear" w:color="auto" w:fill="auto"/>
            <w:vAlign w:val="center"/>
          </w:tcPr>
          <w:p w14:paraId="296D9584" w14:textId="77777777" w:rsidR="005D1319" w:rsidRPr="00BF1CFF" w:rsidRDefault="005D1319" w:rsidP="00B63537">
            <w:pPr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666" w:type="dxa"/>
            <w:shd w:val="clear" w:color="auto" w:fill="auto"/>
          </w:tcPr>
          <w:p w14:paraId="6C0DB9F3" w14:textId="77777777" w:rsidR="005D1319" w:rsidRPr="00BF1CFF" w:rsidRDefault="005D1319" w:rsidP="00B63537">
            <w:pPr>
              <w:jc w:val="center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0-1</w:t>
            </w:r>
          </w:p>
        </w:tc>
      </w:tr>
      <w:tr w:rsidR="005D1319" w:rsidRPr="00BF1CFF" w14:paraId="3EC4A9A4" w14:textId="77777777" w:rsidTr="00B63537">
        <w:trPr>
          <w:trHeight w:val="340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4D728E29" w14:textId="77777777" w:rsidR="005D1319" w:rsidRPr="00BF1CFF" w:rsidRDefault="005D1319" w:rsidP="00B63537">
            <w:pPr>
              <w:jc w:val="right"/>
              <w:rPr>
                <w:sz w:val="26"/>
                <w:szCs w:val="26"/>
              </w:rPr>
            </w:pPr>
            <w:r w:rsidRPr="00BF1CFF">
              <w:rPr>
                <w:sz w:val="26"/>
                <w:szCs w:val="26"/>
              </w:rPr>
              <w:t>максимально 27 баллов</w:t>
            </w:r>
          </w:p>
        </w:tc>
      </w:tr>
    </w:tbl>
    <w:p w14:paraId="19ACBDE4" w14:textId="77777777" w:rsidR="005D1319" w:rsidRDefault="005D1319" w:rsidP="00B63537">
      <w:pPr>
        <w:jc w:val="both"/>
        <w:rPr>
          <w:b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D1319" w:rsidRPr="00BF1CFF" w14:paraId="4BC56041" w14:textId="77777777" w:rsidTr="00236813">
        <w:trPr>
          <w:trHeight w:val="340"/>
        </w:trPr>
        <w:tc>
          <w:tcPr>
            <w:tcW w:w="9571" w:type="dxa"/>
            <w:shd w:val="clear" w:color="auto" w:fill="auto"/>
            <w:vAlign w:val="center"/>
          </w:tcPr>
          <w:p w14:paraId="12FD87FB" w14:textId="77777777" w:rsidR="005D1319" w:rsidRPr="00BF1CFF" w:rsidRDefault="005D1319" w:rsidP="00B63537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BF1CFF">
              <w:rPr>
                <w:bCs/>
                <w:sz w:val="26"/>
                <w:szCs w:val="26"/>
                <w:shd w:val="clear" w:color="auto" w:fill="FFFFFF"/>
              </w:rPr>
              <w:t>Показатели оценивания:</w:t>
            </w:r>
          </w:p>
          <w:p w14:paraId="23566BD9" w14:textId="77777777" w:rsidR="005D1319" w:rsidRPr="00BF1CFF" w:rsidRDefault="005D1319" w:rsidP="00B63537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BF1CFF">
              <w:rPr>
                <w:bCs/>
                <w:sz w:val="26"/>
                <w:szCs w:val="26"/>
                <w:shd w:val="clear" w:color="auto" w:fill="FFFFFF"/>
              </w:rPr>
              <w:t>1 балл – критерий проявлен незначительно;</w:t>
            </w:r>
          </w:p>
          <w:p w14:paraId="45741822" w14:textId="77777777" w:rsidR="005D1319" w:rsidRPr="00BF1CFF" w:rsidRDefault="005D1319" w:rsidP="00B63537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BF1CFF">
              <w:rPr>
                <w:bCs/>
                <w:sz w:val="26"/>
                <w:szCs w:val="26"/>
                <w:shd w:val="clear" w:color="auto" w:fill="FFFFFF"/>
              </w:rPr>
              <w:t xml:space="preserve">2 балла – критерий проявлен в малой степени; </w:t>
            </w:r>
          </w:p>
          <w:p w14:paraId="11CEA1F4" w14:textId="77777777" w:rsidR="005D1319" w:rsidRPr="00BF1CFF" w:rsidRDefault="005D1319" w:rsidP="00B63537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BF1CFF">
              <w:rPr>
                <w:bCs/>
                <w:sz w:val="26"/>
                <w:szCs w:val="26"/>
                <w:shd w:val="clear" w:color="auto" w:fill="FFFFFF"/>
              </w:rPr>
              <w:t>3 балла – критерий проявлен в средней степени;</w:t>
            </w:r>
          </w:p>
          <w:p w14:paraId="3F27B9B3" w14:textId="77777777" w:rsidR="005D1319" w:rsidRPr="00BF1CFF" w:rsidRDefault="005D1319" w:rsidP="00B63537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BF1CFF">
              <w:rPr>
                <w:bCs/>
                <w:sz w:val="26"/>
                <w:szCs w:val="26"/>
                <w:shd w:val="clear" w:color="auto" w:fill="FFFFFF"/>
              </w:rPr>
              <w:t xml:space="preserve">4 балла – критерий проявлен в значительной степени; </w:t>
            </w:r>
          </w:p>
          <w:p w14:paraId="720BDA5F" w14:textId="77777777" w:rsidR="005D1319" w:rsidRPr="00BF1CFF" w:rsidRDefault="005D1319" w:rsidP="00B63537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BF1CFF">
              <w:rPr>
                <w:bCs/>
                <w:sz w:val="26"/>
                <w:szCs w:val="26"/>
                <w:shd w:val="clear" w:color="auto" w:fill="FFFFFF"/>
              </w:rPr>
              <w:t>5 баллов – критерий проявлен полностью.</w:t>
            </w:r>
          </w:p>
        </w:tc>
      </w:tr>
      <w:tr w:rsidR="005D1319" w:rsidRPr="00BF1CFF" w14:paraId="4DCB5508" w14:textId="77777777" w:rsidTr="00236813">
        <w:trPr>
          <w:trHeight w:val="34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6D42" w14:textId="77777777" w:rsidR="005D1319" w:rsidRPr="00BF1CFF" w:rsidRDefault="005D1319" w:rsidP="00B63537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BF1CFF">
              <w:rPr>
                <w:bCs/>
                <w:sz w:val="26"/>
                <w:szCs w:val="26"/>
                <w:shd w:val="clear" w:color="auto" w:fill="FFFFFF"/>
              </w:rPr>
              <w:t>Показатели оценивания: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</w:rPr>
              <w:t>Премиальный /</w:t>
            </w:r>
            <w:r w:rsidRPr="00BF1CFF">
              <w:rPr>
                <w:sz w:val="26"/>
                <w:szCs w:val="26"/>
              </w:rPr>
              <w:t xml:space="preserve"> Понижающий балл</w:t>
            </w:r>
          </w:p>
          <w:p w14:paraId="210E8067" w14:textId="77777777" w:rsidR="005D1319" w:rsidRPr="00BF1CFF" w:rsidRDefault="005D1319" w:rsidP="00B63537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BF1CFF">
              <w:rPr>
                <w:bCs/>
                <w:sz w:val="26"/>
                <w:szCs w:val="26"/>
                <w:shd w:val="clear" w:color="auto" w:fill="FFFFFF"/>
              </w:rPr>
              <w:t>0 баллов – критерий не проявлен;</w:t>
            </w:r>
          </w:p>
          <w:p w14:paraId="4460B9F9" w14:textId="77777777" w:rsidR="005D1319" w:rsidRPr="00BF1CFF" w:rsidRDefault="005D1319" w:rsidP="00B63537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BF1CFF">
              <w:rPr>
                <w:bCs/>
                <w:sz w:val="26"/>
                <w:szCs w:val="26"/>
                <w:shd w:val="clear" w:color="auto" w:fill="FFFFFF"/>
              </w:rPr>
              <w:t>1 балл – критерий проявлен.</w:t>
            </w:r>
          </w:p>
        </w:tc>
      </w:tr>
    </w:tbl>
    <w:p w14:paraId="0C89EA01" w14:textId="77777777" w:rsidR="005D1319" w:rsidRPr="00E84D23" w:rsidRDefault="005D1319" w:rsidP="00B63537">
      <w:pPr>
        <w:jc w:val="both"/>
        <w:rPr>
          <w:bCs/>
          <w:color w:val="000000"/>
          <w:sz w:val="26"/>
          <w:szCs w:val="26"/>
          <w:u w:val="single"/>
        </w:rPr>
      </w:pPr>
    </w:p>
    <w:p w14:paraId="21E2D087" w14:textId="77777777" w:rsidR="005D1319" w:rsidRPr="00E84D23" w:rsidRDefault="005D1319" w:rsidP="00B63537">
      <w:pPr>
        <w:jc w:val="both"/>
        <w:rPr>
          <w:bCs/>
          <w:color w:val="000000"/>
          <w:sz w:val="26"/>
          <w:szCs w:val="26"/>
        </w:rPr>
      </w:pPr>
      <w:r w:rsidRPr="00E84D23">
        <w:rPr>
          <w:bCs/>
          <w:color w:val="000000"/>
          <w:sz w:val="26"/>
          <w:szCs w:val="26"/>
          <w:u w:val="single"/>
        </w:rPr>
        <w:t>Результат</w:t>
      </w:r>
      <w:r w:rsidRPr="00E84D23">
        <w:rPr>
          <w:bCs/>
          <w:color w:val="000000"/>
          <w:sz w:val="26"/>
          <w:szCs w:val="26"/>
        </w:rPr>
        <w:br/>
        <w:t>Гран-При: 25</w:t>
      </w:r>
      <w:r w:rsidRPr="00E84D23">
        <w:rPr>
          <w:color w:val="000000"/>
          <w:sz w:val="26"/>
          <w:szCs w:val="26"/>
        </w:rPr>
        <w:t>-27 баллов</w:t>
      </w:r>
      <w:r w:rsidRPr="00E84D23">
        <w:rPr>
          <w:bCs/>
          <w:color w:val="000000"/>
          <w:sz w:val="26"/>
          <w:szCs w:val="26"/>
        </w:rPr>
        <w:t xml:space="preserve"> (в Конкурсе номинируется один коллектив)</w:t>
      </w:r>
    </w:p>
    <w:p w14:paraId="15668C4F" w14:textId="77777777" w:rsidR="009152B1" w:rsidRDefault="005D1319" w:rsidP="00B63537">
      <w:r w:rsidRPr="00E84D23">
        <w:rPr>
          <w:bCs/>
          <w:color w:val="000000"/>
          <w:sz w:val="26"/>
          <w:szCs w:val="26"/>
        </w:rPr>
        <w:t>I  место:</w:t>
      </w:r>
      <w:r w:rsidRPr="00E84D23">
        <w:rPr>
          <w:color w:val="000000"/>
          <w:sz w:val="26"/>
          <w:szCs w:val="26"/>
        </w:rPr>
        <w:t xml:space="preserve">  24-27 баллов</w:t>
      </w:r>
      <w:r w:rsidRPr="00E84D23">
        <w:rPr>
          <w:color w:val="000000"/>
          <w:sz w:val="26"/>
          <w:szCs w:val="26"/>
        </w:rPr>
        <w:br/>
      </w:r>
      <w:r w:rsidRPr="00E84D23">
        <w:rPr>
          <w:bCs/>
          <w:color w:val="000000"/>
          <w:sz w:val="26"/>
          <w:szCs w:val="26"/>
        </w:rPr>
        <w:t>II место:</w:t>
      </w:r>
      <w:r w:rsidRPr="00E84D23">
        <w:rPr>
          <w:color w:val="000000"/>
          <w:sz w:val="26"/>
          <w:szCs w:val="26"/>
        </w:rPr>
        <w:t xml:space="preserve"> 22-23 балла</w:t>
      </w:r>
      <w:r w:rsidRPr="00E84D23">
        <w:rPr>
          <w:color w:val="000000"/>
          <w:sz w:val="26"/>
          <w:szCs w:val="26"/>
        </w:rPr>
        <w:br/>
      </w:r>
      <w:r w:rsidRPr="00E84D23">
        <w:rPr>
          <w:bCs/>
          <w:color w:val="000000"/>
          <w:sz w:val="26"/>
          <w:szCs w:val="26"/>
        </w:rPr>
        <w:t xml:space="preserve">III место: </w:t>
      </w:r>
      <w:r w:rsidRPr="00E84D23">
        <w:rPr>
          <w:color w:val="000000"/>
          <w:sz w:val="26"/>
          <w:szCs w:val="26"/>
        </w:rPr>
        <w:t xml:space="preserve">20-21 балл    </w:t>
      </w:r>
      <w:r w:rsidRPr="00E84D23">
        <w:rPr>
          <w:color w:val="000000"/>
          <w:sz w:val="26"/>
          <w:szCs w:val="26"/>
        </w:rPr>
        <w:br/>
      </w:r>
      <w:r w:rsidRPr="00E84D23">
        <w:rPr>
          <w:bCs/>
          <w:color w:val="000000"/>
          <w:sz w:val="26"/>
          <w:szCs w:val="26"/>
        </w:rPr>
        <w:t xml:space="preserve">Участник: </w:t>
      </w:r>
      <w:r w:rsidRPr="00E84D23">
        <w:rPr>
          <w:color w:val="000000"/>
          <w:sz w:val="26"/>
          <w:szCs w:val="26"/>
        </w:rPr>
        <w:t>19,9  баллов и менее</w:t>
      </w:r>
    </w:p>
    <w:sectPr w:rsidR="009152B1" w:rsidSect="005D1319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42B"/>
    <w:multiLevelType w:val="hybridMultilevel"/>
    <w:tmpl w:val="655A913C"/>
    <w:lvl w:ilvl="0" w:tplc="2C006AA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3B9"/>
    <w:multiLevelType w:val="multilevel"/>
    <w:tmpl w:val="70F8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2" w15:restartNumberingAfterBreak="0">
    <w:nsid w:val="0AC71905"/>
    <w:multiLevelType w:val="hybridMultilevel"/>
    <w:tmpl w:val="0DC82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9162B"/>
    <w:multiLevelType w:val="multilevel"/>
    <w:tmpl w:val="F85C63AA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CA5981"/>
    <w:multiLevelType w:val="hybridMultilevel"/>
    <w:tmpl w:val="EB06CF70"/>
    <w:lvl w:ilvl="0" w:tplc="BA2A7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F3064"/>
    <w:multiLevelType w:val="hybridMultilevel"/>
    <w:tmpl w:val="4C98E6B2"/>
    <w:lvl w:ilvl="0" w:tplc="D4B48E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F04BF4"/>
    <w:multiLevelType w:val="hybridMultilevel"/>
    <w:tmpl w:val="4A9232A2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12D62"/>
    <w:multiLevelType w:val="multilevel"/>
    <w:tmpl w:val="4FFE40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48C1C13"/>
    <w:multiLevelType w:val="hybridMultilevel"/>
    <w:tmpl w:val="966878D2"/>
    <w:lvl w:ilvl="0" w:tplc="D0B42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B5953"/>
    <w:multiLevelType w:val="hybridMultilevel"/>
    <w:tmpl w:val="3D0C62E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1347D65"/>
    <w:multiLevelType w:val="hybridMultilevel"/>
    <w:tmpl w:val="DC704CFA"/>
    <w:lvl w:ilvl="0" w:tplc="D4B48E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F23BCB"/>
    <w:multiLevelType w:val="multilevel"/>
    <w:tmpl w:val="71F40F44"/>
    <w:styleLink w:val="1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821363B"/>
    <w:multiLevelType w:val="multilevel"/>
    <w:tmpl w:val="A712D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4" w15:restartNumberingAfterBreak="0">
    <w:nsid w:val="5AF835BA"/>
    <w:multiLevelType w:val="hybridMultilevel"/>
    <w:tmpl w:val="DA64CAF4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0D4011"/>
    <w:multiLevelType w:val="hybridMultilevel"/>
    <w:tmpl w:val="F83E2CB0"/>
    <w:lvl w:ilvl="0" w:tplc="D4B48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F973AD"/>
    <w:multiLevelType w:val="multilevel"/>
    <w:tmpl w:val="71F40F44"/>
    <w:numStyleLink w:val="1"/>
  </w:abstractNum>
  <w:abstractNum w:abstractNumId="17" w15:restartNumberingAfterBreak="0">
    <w:nsid w:val="629B1AA9"/>
    <w:multiLevelType w:val="hybridMultilevel"/>
    <w:tmpl w:val="C9D48870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4E457AB"/>
    <w:multiLevelType w:val="hybridMultilevel"/>
    <w:tmpl w:val="5B008F20"/>
    <w:lvl w:ilvl="0" w:tplc="43B605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353E2A"/>
    <w:multiLevelType w:val="multilevel"/>
    <w:tmpl w:val="4FFE40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7"/>
  </w:num>
  <w:num w:numId="4">
    <w:abstractNumId w:val="0"/>
  </w:num>
  <w:num w:numId="5">
    <w:abstractNumId w:val="14"/>
  </w:num>
  <w:num w:numId="6">
    <w:abstractNumId w:val="10"/>
  </w:num>
  <w:num w:numId="7">
    <w:abstractNumId w:val="11"/>
  </w:num>
  <w:num w:numId="8">
    <w:abstractNumId w:val="5"/>
  </w:num>
  <w:num w:numId="9">
    <w:abstractNumId w:val="15"/>
  </w:num>
  <w:num w:numId="10">
    <w:abstractNumId w:val="6"/>
  </w:num>
  <w:num w:numId="11">
    <w:abstractNumId w:val="2"/>
  </w:num>
  <w:num w:numId="12">
    <w:abstractNumId w:val="13"/>
  </w:num>
  <w:num w:numId="13">
    <w:abstractNumId w:val="12"/>
  </w:num>
  <w:num w:numId="14">
    <w:abstractNumId w:val="16"/>
  </w:num>
  <w:num w:numId="15">
    <w:abstractNumId w:val="9"/>
  </w:num>
  <w:num w:numId="16">
    <w:abstractNumId w:val="7"/>
  </w:num>
  <w:num w:numId="17">
    <w:abstractNumId w:val="19"/>
  </w:num>
  <w:num w:numId="18">
    <w:abstractNumId w:val="3"/>
  </w:num>
  <w:num w:numId="19">
    <w:abstractNumId w:val="8"/>
  </w:num>
  <w:num w:numId="20">
    <w:abstractNumId w:val="18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19"/>
    <w:rsid w:val="002B5346"/>
    <w:rsid w:val="003559CA"/>
    <w:rsid w:val="005D1319"/>
    <w:rsid w:val="007E1002"/>
    <w:rsid w:val="009152B1"/>
    <w:rsid w:val="00B6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302F"/>
  <w15:docId w15:val="{73CFD023-3ECE-4F34-A2E9-081C1A7A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1319"/>
    <w:rPr>
      <w:color w:val="0000FF"/>
      <w:u w:val="single"/>
    </w:rPr>
  </w:style>
  <w:style w:type="character" w:styleId="a4">
    <w:name w:val="Strong"/>
    <w:uiPriority w:val="22"/>
    <w:qFormat/>
    <w:rsid w:val="005D1319"/>
    <w:rPr>
      <w:rFonts w:ascii="Times New Roman" w:hAnsi="Times New Roman" w:cs="Times New Roman" w:hint="default"/>
      <w:b/>
      <w:bCs/>
    </w:rPr>
  </w:style>
  <w:style w:type="paragraph" w:styleId="a5">
    <w:name w:val="List Paragraph"/>
    <w:basedOn w:val="a"/>
    <w:qFormat/>
    <w:rsid w:val="005D131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5D1319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6">
    <w:name w:val="Subtitle"/>
    <w:basedOn w:val="a"/>
    <w:link w:val="a7"/>
    <w:uiPriority w:val="99"/>
    <w:qFormat/>
    <w:rsid w:val="005D1319"/>
    <w:rPr>
      <w:b/>
      <w:bCs/>
    </w:rPr>
  </w:style>
  <w:style w:type="character" w:customStyle="1" w:styleId="a7">
    <w:name w:val="Подзаголовок Знак"/>
    <w:basedOn w:val="a0"/>
    <w:link w:val="a6"/>
    <w:uiPriority w:val="99"/>
    <w:rsid w:val="005D13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5D13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5D13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D131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">
    <w:name w:val="Стиль1"/>
    <w:uiPriority w:val="99"/>
    <w:rsid w:val="005D1319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88;&#1076;&#1078;&#1086;&#1085;&#1080;&#1082;&#1080;&#1076;&#1079;&#1077;&#1074;&#1089;&#1082;&#1080;&#1081;.&#1077;&#1082;&#1072;&#1090;&#1077;&#1088;&#1080;&#1085;&#1073;&#1091;&#1088;&#1075;.&#1088;&#1092;/&#1072;&#1076;&#1084;&#1080;&#1085;&#1080;&#1089;&#1090;&#1088;&#1072;&#1094;&#1080;&#1103;/&#1086;&#1073;&#1088;&#1072;&#1079;&#1086;&#1074;&#1072;&#1085;&#1080;&#1077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g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fted.ru/info/2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" TargetMode="External"/><Relationship Id="rId10" Type="http://schemas.openxmlformats.org/officeDocument/2006/relationships/hyperlink" Target="mailto:396@mdou-ek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st-g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Фестиваль Город друзей</vt:lpstr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Город друзей</dc:title>
  <dc:creator>Галицына Яна Анатольевна;User2</dc:creator>
  <cp:keywords>Распоряжение ДО</cp:keywords>
  <cp:lastModifiedBy>Пользователь</cp:lastModifiedBy>
  <cp:revision>2</cp:revision>
  <dcterms:created xsi:type="dcterms:W3CDTF">2020-10-06T11:17:00Z</dcterms:created>
  <dcterms:modified xsi:type="dcterms:W3CDTF">2020-10-06T11:17:00Z</dcterms:modified>
  <cp:category>Документ</cp:category>
</cp:coreProperties>
</file>