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ED" w:rsidRDefault="00043EED">
      <w:r>
        <w:rPr>
          <w:noProof/>
          <w:lang w:eastAsia="ru-RU"/>
        </w:rPr>
        <w:drawing>
          <wp:inline distT="0" distB="0" distL="0" distR="0">
            <wp:extent cx="2013645" cy="117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219" cy="117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EED" w:rsidRDefault="00043EED"/>
    <w:p w:rsidR="00043EED" w:rsidRPr="00043EED" w:rsidRDefault="00043EED" w:rsidP="00043EED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3EED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043EED" w:rsidRDefault="00043EED" w:rsidP="00043EED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3EED"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младшей группы «Теремок»</w:t>
      </w:r>
    </w:p>
    <w:p w:rsidR="00043EED" w:rsidRPr="00043EED" w:rsidRDefault="00043EED" w:rsidP="00043EED">
      <w:pPr>
        <w:jc w:val="center"/>
        <w:rPr>
          <w:rFonts w:ascii="Times New Roman" w:hAnsi="Times New Roman" w:cs="Times New Roman"/>
          <w:b/>
          <w:bCs/>
          <w:color w:val="333333"/>
          <w:sz w:val="44"/>
          <w:szCs w:val="44"/>
          <w:shd w:val="clear" w:color="auto" w:fill="FCED9E"/>
        </w:rPr>
      </w:pPr>
      <w:r w:rsidRPr="00043EED">
        <w:rPr>
          <w:rStyle w:val="a3"/>
          <w:rFonts w:ascii="Times New Roman" w:hAnsi="Times New Roman" w:cs="Times New Roman"/>
          <w:color w:val="333333"/>
          <w:sz w:val="44"/>
          <w:szCs w:val="44"/>
          <w:shd w:val="clear" w:color="auto" w:fill="FCED9E"/>
        </w:rPr>
        <w:t>Пирамида-балансир «Разноцветные шары»</w:t>
      </w:r>
    </w:p>
    <w:p w:rsidR="00043EED" w:rsidRDefault="00043EED" w:rsidP="00043EE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705AAA0" wp14:editId="06AFD591">
            <wp:extent cx="2495550" cy="2857500"/>
            <wp:effectExtent l="0" t="0" r="0" b="0"/>
            <wp:docPr id="2" name="Рисунок 2" descr="piramidka-balansir-vs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ramidka-balansir-vse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EED" w:rsidRDefault="00043EED" w:rsidP="00043EED">
      <w:pPr>
        <w:jc w:val="center"/>
      </w:pPr>
    </w:p>
    <w:p w:rsidR="00043EED" w:rsidRDefault="00043EED" w:rsidP="00043EED">
      <w:pPr>
        <w:pBdr>
          <w:bottom w:val="single" w:sz="4" w:space="1" w:color="auto"/>
        </w:pBdr>
        <w:jc w:val="both"/>
      </w:pPr>
      <w:r w:rsidRPr="00043EED">
        <w:rPr>
          <w:rFonts w:ascii="Arial" w:hAnsi="Arial" w:cs="Arial"/>
          <w:color w:val="333333"/>
          <w:shd w:val="clear" w:color="auto" w:fill="FCED9E"/>
        </w:rPr>
        <w:t>Пирамидка-балансир «Разноцветные шары» состоит из шести элементов, выполненных в виде разноцветных полусфер с углублением и утяжелённой нижней частью.</w:t>
      </w:r>
      <w:r w:rsidRPr="00043EED">
        <w:rPr>
          <w:rFonts w:ascii="Arial" w:hAnsi="Arial" w:cs="Arial"/>
          <w:color w:val="333333"/>
        </w:rPr>
        <w:br/>
      </w:r>
      <w:r w:rsidRPr="00043EED">
        <w:rPr>
          <w:rFonts w:ascii="Arial" w:hAnsi="Arial" w:cs="Arial"/>
          <w:color w:val="333333"/>
          <w:shd w:val="clear" w:color="auto" w:fill="FCED9E"/>
        </w:rPr>
        <w:t xml:space="preserve">Все шесть элементов имеют разный размер, легко вставляются один в другой. При этом форма позволяет складывать их разными способами: в углубление одной чаши входит выпуклость другой или, наоборот, на выпуклую часть ставится другая чаша вогнутой стороной. Это расширяет </w:t>
      </w:r>
      <w:proofErr w:type="spellStart"/>
      <w:r w:rsidRPr="00043EED">
        <w:rPr>
          <w:rFonts w:ascii="Arial" w:hAnsi="Arial" w:cs="Arial"/>
          <w:color w:val="333333"/>
          <w:shd w:val="clear" w:color="auto" w:fill="FCED9E"/>
        </w:rPr>
        <w:t>операциональные</w:t>
      </w:r>
      <w:proofErr w:type="spellEnd"/>
      <w:r w:rsidRPr="00043EED">
        <w:rPr>
          <w:rFonts w:ascii="Arial" w:hAnsi="Arial" w:cs="Arial"/>
          <w:color w:val="333333"/>
          <w:shd w:val="clear" w:color="auto" w:fill="FCED9E"/>
        </w:rPr>
        <w:t xml:space="preserve"> возможности игрушки. Ребенку потребуется активно изучить детали на ощупь и попробовать по-разному поставить их. </w:t>
      </w:r>
      <w:r w:rsidRPr="00043EED">
        <w:rPr>
          <w:rFonts w:ascii="Arial" w:hAnsi="Arial" w:cs="Arial"/>
          <w:color w:val="333333"/>
        </w:rPr>
        <w:br/>
      </w:r>
      <w:r w:rsidRPr="00043EED">
        <w:rPr>
          <w:rFonts w:ascii="Arial" w:hAnsi="Arial" w:cs="Arial"/>
          <w:color w:val="333333"/>
          <w:shd w:val="clear" w:color="auto" w:fill="FCED9E"/>
        </w:rPr>
        <w:t>Благодаря своей необычной форме игрушка вызывает у ребёнка исследовательский интерес и познавательную активность.</w:t>
      </w:r>
      <w:r w:rsidRPr="00043EED">
        <w:rPr>
          <w:rFonts w:ascii="Arial" w:hAnsi="Arial" w:cs="Arial"/>
          <w:color w:val="333333"/>
        </w:rPr>
        <w:br/>
      </w:r>
      <w:r w:rsidRPr="00043EED">
        <w:rPr>
          <w:rFonts w:ascii="Arial" w:hAnsi="Arial" w:cs="Arial"/>
          <w:color w:val="333333"/>
          <w:shd w:val="clear" w:color="auto" w:fill="FCED9E"/>
        </w:rPr>
        <w:t>Маленьким детям довольно трудно объяснить словами, что такое механическое равновесие и как оно работает. Зато дети очень хорошо могут почувствовать это на практике. Экспериментируя с пирамидкой-балансиром, малыши могут самостоятельно находить решения для создания устойчивых конструкций. </w:t>
      </w:r>
      <w:r w:rsidRPr="00043EED">
        <w:rPr>
          <w:rFonts w:ascii="Arial" w:hAnsi="Arial" w:cs="Arial"/>
          <w:color w:val="333333"/>
        </w:rPr>
        <w:br/>
      </w:r>
      <w:r w:rsidRPr="00043EED">
        <w:rPr>
          <w:rFonts w:ascii="Arial" w:hAnsi="Arial" w:cs="Arial"/>
          <w:color w:val="333333"/>
          <w:shd w:val="clear" w:color="auto" w:fill="FCED9E"/>
        </w:rPr>
        <w:t>Игра с пирамидкой-балансиром способствует развитию моторики, соотносящих действий, элементарной логики, зрительно-моторной координации, а также воображения.</w:t>
      </w:r>
    </w:p>
    <w:sectPr w:rsidR="0004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05"/>
    <w:rsid w:val="00043EED"/>
    <w:rsid w:val="005E0205"/>
    <w:rsid w:val="00A7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EAA1"/>
  <w15:chartTrackingRefBased/>
  <w15:docId w15:val="{CC5E7D92-FAAA-4E06-A6F5-6F7F3A99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3E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3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2019-01-08T09:13:00Z</cp:lastPrinted>
  <dcterms:created xsi:type="dcterms:W3CDTF">2019-01-08T09:09:00Z</dcterms:created>
  <dcterms:modified xsi:type="dcterms:W3CDTF">2019-01-08T09:13:00Z</dcterms:modified>
</cp:coreProperties>
</file>