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FD" w:rsidRDefault="00CC57FD"/>
    <w:tbl>
      <w:tblPr>
        <w:tblStyle w:val="a8"/>
        <w:tblW w:w="0" w:type="auto"/>
        <w:tblLook w:val="04A0"/>
      </w:tblPr>
      <w:tblGrid>
        <w:gridCol w:w="5647"/>
        <w:gridCol w:w="5647"/>
      </w:tblGrid>
      <w:tr w:rsidR="00CC57FD" w:rsidTr="00946D17">
        <w:tc>
          <w:tcPr>
            <w:tcW w:w="5647" w:type="dxa"/>
          </w:tcPr>
          <w:p w:rsidR="00CC57FD" w:rsidRDefault="00CC57FD" w:rsidP="00946D17">
            <w:pPr>
              <w:pStyle w:val="c5"/>
              <w:spacing w:before="0" w:beforeAutospacing="0" w:after="0" w:afterAutospacing="0"/>
              <w:jc w:val="center"/>
              <w:rPr>
                <w:rStyle w:val="c2"/>
                <w:rFonts w:asciiTheme="majorHAnsi" w:hAnsiTheme="majorHAnsi"/>
                <w:b/>
                <w:bCs/>
                <w:color w:val="0070C0"/>
                <w:sz w:val="32"/>
                <w:szCs w:val="32"/>
              </w:rPr>
            </w:pPr>
          </w:p>
          <w:p w:rsidR="00CC57FD" w:rsidRDefault="00CC57FD" w:rsidP="00946D17">
            <w:pPr>
              <w:pStyle w:val="c5"/>
              <w:spacing w:before="0" w:beforeAutospacing="0" w:after="0" w:afterAutospacing="0"/>
              <w:jc w:val="center"/>
              <w:rPr>
                <w:rStyle w:val="c2"/>
                <w:rFonts w:asciiTheme="majorHAnsi" w:hAnsiTheme="majorHAnsi"/>
                <w:b/>
                <w:bCs/>
                <w:color w:val="0070C0"/>
                <w:sz w:val="32"/>
                <w:szCs w:val="32"/>
              </w:rPr>
            </w:pPr>
            <w:r w:rsidRPr="00E854E3">
              <w:rPr>
                <w:rStyle w:val="c2"/>
                <w:rFonts w:asciiTheme="majorHAnsi" w:hAnsiTheme="majorHAnsi"/>
                <w:b/>
                <w:bCs/>
                <w:color w:val="0070C0"/>
                <w:sz w:val="32"/>
                <w:szCs w:val="32"/>
              </w:rPr>
              <w:t>Карточка № 1 «Угадай по звуку»</w:t>
            </w:r>
          </w:p>
          <w:p w:rsidR="00CC57FD" w:rsidRPr="00E854E3" w:rsidRDefault="00CC57FD" w:rsidP="00946D17">
            <w:pPr>
              <w:pStyle w:val="c5"/>
              <w:spacing w:before="0" w:beforeAutospacing="0" w:after="0" w:afterAutospacing="0"/>
              <w:jc w:val="center"/>
              <w:rPr>
                <w:rFonts w:asciiTheme="majorHAnsi" w:hAnsiTheme="majorHAnsi" w:cs="Arial"/>
                <w:b/>
                <w:color w:val="0070C0"/>
                <w:sz w:val="32"/>
                <w:szCs w:val="32"/>
              </w:rPr>
            </w:pPr>
          </w:p>
          <w:p w:rsidR="00CC57FD" w:rsidRPr="00E854E3" w:rsidRDefault="00CC57FD" w:rsidP="00946D17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32"/>
                <w:szCs w:val="32"/>
              </w:rPr>
            </w:pPr>
            <w:r w:rsidRPr="00E854E3">
              <w:rPr>
                <w:rStyle w:val="c2"/>
                <w:rFonts w:asciiTheme="majorHAnsi" w:hAnsiTheme="majorHAnsi"/>
                <w:b/>
                <w:i/>
                <w:iCs/>
                <w:color w:val="0070C0"/>
                <w:sz w:val="32"/>
                <w:szCs w:val="32"/>
              </w:rPr>
              <w:t>Цель:</w:t>
            </w:r>
            <w:r w:rsidRPr="00E854E3">
              <w:rPr>
                <w:rStyle w:val="apple-converted-space"/>
                <w:rFonts w:asciiTheme="majorHAnsi" w:hAnsiTheme="majorHAnsi"/>
                <w:b/>
                <w:i/>
                <w:iCs/>
                <w:color w:val="0070C0"/>
                <w:sz w:val="32"/>
                <w:szCs w:val="32"/>
              </w:rPr>
              <w:t> </w:t>
            </w:r>
            <w:r w:rsidRPr="00E854E3">
              <w:rPr>
                <w:rStyle w:val="c2"/>
                <w:rFonts w:asciiTheme="majorHAnsi" w:hAnsiTheme="majorHAnsi"/>
                <w:sz w:val="32"/>
                <w:szCs w:val="32"/>
              </w:rPr>
              <w:t>развивать слуховое внимание детей.</w:t>
            </w:r>
          </w:p>
          <w:p w:rsidR="00CC57FD" w:rsidRDefault="00CC57FD" w:rsidP="00946D17">
            <w:pPr>
              <w:pStyle w:val="c1"/>
              <w:spacing w:before="0" w:beforeAutospacing="0" w:after="0" w:afterAutospacing="0"/>
              <w:jc w:val="center"/>
              <w:rPr>
                <w:rStyle w:val="c2"/>
                <w:rFonts w:asciiTheme="majorHAnsi" w:hAnsiTheme="majorHAnsi"/>
                <w:b/>
                <w:bCs/>
                <w:color w:val="0070C0"/>
                <w:sz w:val="32"/>
                <w:szCs w:val="32"/>
              </w:rPr>
            </w:pP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32"/>
                <w:szCs w:val="32"/>
              </w:rPr>
            </w:pPr>
            <w:r w:rsidRPr="00E854E3">
              <w:rPr>
                <w:rStyle w:val="c2"/>
                <w:rFonts w:asciiTheme="majorHAnsi" w:hAnsiTheme="majorHAnsi"/>
                <w:b/>
                <w:bCs/>
                <w:color w:val="0070C0"/>
                <w:sz w:val="32"/>
                <w:szCs w:val="32"/>
              </w:rPr>
              <w:t>Ход игры:</w:t>
            </w:r>
          </w:p>
          <w:p w:rsidR="00CC57FD" w:rsidRPr="00CC57FD" w:rsidRDefault="00CC57FD" w:rsidP="00946D17">
            <w:pPr>
              <w:pStyle w:val="c0"/>
              <w:spacing w:before="0" w:beforeAutospacing="0" w:after="0" w:afterAutospacing="0"/>
              <w:jc w:val="both"/>
              <w:rPr>
                <w:rStyle w:val="c2"/>
                <w:rFonts w:asciiTheme="majorHAnsi" w:hAnsiTheme="majorHAnsi"/>
                <w:sz w:val="28"/>
                <w:szCs w:val="28"/>
              </w:rPr>
            </w:pPr>
            <w:r w:rsidRPr="00E854E3">
              <w:rPr>
                <w:rStyle w:val="c2"/>
                <w:rFonts w:asciiTheme="majorHAnsi" w:hAnsiTheme="majorHAnsi"/>
                <w:b/>
                <w:bCs/>
                <w:sz w:val="32"/>
                <w:szCs w:val="32"/>
              </w:rPr>
              <w:t> </w:t>
            </w:r>
            <w:r w:rsidRPr="00CC57FD">
              <w:rPr>
                <w:rStyle w:val="c2"/>
                <w:rFonts w:asciiTheme="majorHAnsi" w:hAnsiTheme="majorHAnsi"/>
                <w:sz w:val="28"/>
                <w:szCs w:val="28"/>
              </w:rPr>
              <w:t>Приходит Петрушка и приносит разнообразные музыкальные инструменты (барабан, бубен, дудочку, погремушку и др.). Петрушка предлагает детям послушать, как звучит тот или иной инструмент. Затем он дает им задание: «Я буду за ширмой играть на разных инструментах, а вы внимательно слушайте и угадайте, на чем я играю». Петрушка за ширмой играет на инструментах, дети угадывают. Далее Петрушка предлагает поменяться с ними места ми и уже угадавший ребенок загадывает детям загадку.</w:t>
            </w:r>
          </w:p>
          <w:p w:rsidR="00CC57FD" w:rsidRDefault="00CC57FD" w:rsidP="00946D17">
            <w:pPr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CC57FD" w:rsidRDefault="00CC57FD" w:rsidP="00946D17">
            <w:pPr>
              <w:jc w:val="center"/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CC57FD" w:rsidRDefault="00CC57FD" w:rsidP="00946D17">
            <w:pPr>
              <w:pStyle w:val="c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47" w:type="dxa"/>
          </w:tcPr>
          <w:p w:rsidR="00CC57FD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Карточка № 2 «</w:t>
            </w:r>
            <w:proofErr w:type="gramStart"/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Зверята</w:t>
            </w:r>
            <w:proofErr w:type="gramEnd"/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»</w:t>
            </w:r>
          </w:p>
          <w:p w:rsidR="00CC57FD" w:rsidRDefault="00CC57FD" w:rsidP="00946D17">
            <w:pPr>
              <w:pStyle w:val="c5"/>
              <w:spacing w:before="0" w:beforeAutospacing="0" w:after="0" w:afterAutospacing="0"/>
              <w:rPr>
                <w:rStyle w:val="c2"/>
                <w:rFonts w:asciiTheme="majorHAnsi" w:hAnsiTheme="majorHAnsi"/>
                <w:sz w:val="28"/>
                <w:szCs w:val="28"/>
              </w:rPr>
            </w:pPr>
            <w:r w:rsidRPr="00E854E3">
              <w:rPr>
                <w:rStyle w:val="c2"/>
                <w:rFonts w:asciiTheme="majorHAnsi" w:hAnsiTheme="majorHAnsi"/>
                <w:b/>
                <w:i/>
                <w:iCs/>
                <w:color w:val="0070C0"/>
                <w:sz w:val="28"/>
                <w:szCs w:val="28"/>
              </w:rPr>
              <w:t>Цель:</w:t>
            </w:r>
            <w:r w:rsidRPr="006A34EA">
              <w:rPr>
                <w:rStyle w:val="apple-converted-space"/>
                <w:rFonts w:asciiTheme="majorHAnsi" w:hAnsiTheme="majorHAnsi"/>
                <w:i/>
                <w:iCs/>
                <w:sz w:val="28"/>
                <w:szCs w:val="28"/>
              </w:rPr>
              <w:t> </w:t>
            </w: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формировать у детей навыки звукоподражания.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Ход игры:</w:t>
            </w:r>
          </w:p>
          <w:p w:rsidR="00CC57FD" w:rsidRPr="00E854E3" w:rsidRDefault="00CC57FD" w:rsidP="00946D17">
            <w:pPr>
              <w:pStyle w:val="c0"/>
              <w:spacing w:before="0" w:beforeAutospacing="0" w:after="0" w:afterAutospacing="0"/>
              <w:jc w:val="both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Воспитатель раздает детям шапочки зверей и говорит: «Я буду читать стихотворение о разных животных, а те дети, на ком надета такая шапочка, будут изображать, как эти животные разговаривают».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Все пушистые цыплятки,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Любопытные ребятки.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Мама спросит: «Где же вы?»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Цыплята скажут: «Пи-пи-пи!»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proofErr w:type="spellStart"/>
            <w:r w:rsidRPr="00E854E3">
              <w:rPr>
                <w:rStyle w:val="c2"/>
                <w:rFonts w:asciiTheme="majorHAnsi" w:hAnsiTheme="majorHAnsi"/>
              </w:rPr>
              <w:t>Курочка-хохлатушка</w:t>
            </w:r>
            <w:proofErr w:type="spellEnd"/>
            <w:r w:rsidRPr="00E854E3">
              <w:rPr>
                <w:rStyle w:val="c2"/>
                <w:rFonts w:asciiTheme="majorHAnsi" w:hAnsiTheme="majorHAnsi"/>
              </w:rPr>
              <w:t xml:space="preserve"> по двору гуляла,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Деток созывала: «</w:t>
            </w:r>
            <w:proofErr w:type="spellStart"/>
            <w:r w:rsidRPr="00E854E3">
              <w:rPr>
                <w:rStyle w:val="c2"/>
                <w:rFonts w:asciiTheme="majorHAnsi" w:hAnsiTheme="majorHAnsi"/>
              </w:rPr>
              <w:t>Ко-ко-ко</w:t>
            </w:r>
            <w:proofErr w:type="spellEnd"/>
            <w:r w:rsidRPr="00E854E3">
              <w:rPr>
                <w:rStyle w:val="c2"/>
                <w:rFonts w:asciiTheme="majorHAnsi" w:hAnsiTheme="majorHAnsi"/>
              </w:rPr>
              <w:t xml:space="preserve">, </w:t>
            </w:r>
            <w:proofErr w:type="spellStart"/>
            <w:r w:rsidRPr="00E854E3">
              <w:rPr>
                <w:rStyle w:val="c2"/>
                <w:rFonts w:asciiTheme="majorHAnsi" w:hAnsiTheme="majorHAnsi"/>
              </w:rPr>
              <w:t>ко-ко-ко</w:t>
            </w:r>
            <w:proofErr w:type="spellEnd"/>
            <w:r w:rsidRPr="00E854E3">
              <w:rPr>
                <w:rStyle w:val="c2"/>
                <w:rFonts w:asciiTheme="majorHAnsi" w:hAnsiTheme="majorHAnsi"/>
              </w:rPr>
              <w:t>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Не ходите далеко!»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Ходит по двору петух,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proofErr w:type="gramStart"/>
            <w:r w:rsidRPr="00E854E3">
              <w:rPr>
                <w:rStyle w:val="c2"/>
                <w:rFonts w:asciiTheme="majorHAnsi" w:hAnsiTheme="majorHAnsi"/>
              </w:rPr>
              <w:t>Аж</w:t>
            </w:r>
            <w:proofErr w:type="gramEnd"/>
            <w:r w:rsidRPr="00E854E3">
              <w:rPr>
                <w:rStyle w:val="c2"/>
                <w:rFonts w:asciiTheme="majorHAnsi" w:hAnsiTheme="majorHAnsi"/>
              </w:rPr>
              <w:t xml:space="preserve"> захватывает дух.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Как увидит он зерно,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Закричит: «Ку-ка-ре-ку!»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Вышел котик погулять,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Решил цыпленка напугать.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Стал подкрадываться сразу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И мяукнул громко: «Мяу!»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E854E3">
              <w:rPr>
                <w:rStyle w:val="c2"/>
                <w:rFonts w:asciiTheme="majorHAnsi" w:hAnsiTheme="majorHAnsi"/>
              </w:rPr>
              <w:t>Ловко прыгает лягушка,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proofErr w:type="gramStart"/>
            <w:r w:rsidRPr="00E854E3">
              <w:rPr>
                <w:rStyle w:val="c2"/>
                <w:rFonts w:asciiTheme="majorHAnsi" w:hAnsiTheme="majorHAnsi"/>
              </w:rPr>
              <w:t>У</w:t>
            </w:r>
            <w:proofErr w:type="gramEnd"/>
            <w:r w:rsidRPr="00E854E3">
              <w:rPr>
                <w:rStyle w:val="c2"/>
                <w:rFonts w:asciiTheme="majorHAnsi" w:hAnsiTheme="majorHAnsi"/>
              </w:rPr>
              <w:t xml:space="preserve"> ней толстенькое брюшко,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Style w:val="c2"/>
                <w:rFonts w:asciiTheme="majorHAnsi" w:hAnsiTheme="majorHAnsi"/>
              </w:rPr>
            </w:pPr>
            <w:r w:rsidRPr="00E854E3">
              <w:rPr>
                <w:rStyle w:val="c2"/>
                <w:rFonts w:asciiTheme="majorHAnsi" w:hAnsiTheme="majorHAnsi"/>
              </w:rPr>
              <w:t xml:space="preserve">Выпученные глаза, </w:t>
            </w:r>
          </w:p>
          <w:p w:rsidR="00CC57FD" w:rsidRPr="00E854E3" w:rsidRDefault="00CC57FD" w:rsidP="00946D17">
            <w:pPr>
              <w:pStyle w:val="c1"/>
              <w:spacing w:before="0" w:beforeAutospacing="0" w:after="0" w:afterAutospacing="0"/>
              <w:rPr>
                <w:rStyle w:val="c2"/>
                <w:rFonts w:asciiTheme="majorHAnsi" w:hAnsiTheme="majorHAnsi"/>
              </w:rPr>
            </w:pPr>
            <w:r w:rsidRPr="00E854E3">
              <w:rPr>
                <w:rStyle w:val="c2"/>
                <w:rFonts w:asciiTheme="majorHAnsi" w:hAnsiTheme="majorHAnsi"/>
              </w:rPr>
              <w:t>Говорит она: «Ква-ква!»</w:t>
            </w:r>
          </w:p>
          <w:p w:rsidR="00CC57FD" w:rsidRPr="006A34EA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</w:p>
          <w:p w:rsidR="00CC57FD" w:rsidRDefault="00CC57FD" w:rsidP="00946D17">
            <w:pPr>
              <w:ind w:firstLine="85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854E3" w:rsidRDefault="00E854E3"/>
    <w:tbl>
      <w:tblPr>
        <w:tblStyle w:val="a8"/>
        <w:tblW w:w="0" w:type="auto"/>
        <w:tblLook w:val="04A0"/>
      </w:tblPr>
      <w:tblGrid>
        <w:gridCol w:w="5647"/>
        <w:gridCol w:w="5647"/>
      </w:tblGrid>
      <w:tr w:rsidR="00CC57FD" w:rsidTr="00946D17">
        <w:tc>
          <w:tcPr>
            <w:tcW w:w="5647" w:type="dxa"/>
          </w:tcPr>
          <w:p w:rsidR="00CC57FD" w:rsidRPr="006A34EA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Карточка № 3 «Возьмем Мишку на прогулку»</w:t>
            </w:r>
          </w:p>
          <w:p w:rsidR="00CC57FD" w:rsidRDefault="00CC57FD" w:rsidP="00CC57FD">
            <w:pPr>
              <w:pStyle w:val="c5"/>
              <w:spacing w:before="0" w:beforeAutospacing="0" w:after="0" w:afterAutospacing="0"/>
              <w:rPr>
                <w:rStyle w:val="c2"/>
                <w:rFonts w:asciiTheme="majorHAnsi" w:hAnsiTheme="majorHAnsi"/>
                <w:b/>
                <w:i/>
                <w:iCs/>
                <w:color w:val="0070C0"/>
              </w:rPr>
            </w:pP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  <w:b/>
                <w:i/>
                <w:iCs/>
                <w:color w:val="0070C0"/>
              </w:rPr>
              <w:t>Цель:</w:t>
            </w:r>
            <w:r w:rsidRPr="00CC57FD">
              <w:rPr>
                <w:rStyle w:val="apple-converted-space"/>
                <w:rFonts w:asciiTheme="majorHAnsi" w:hAnsiTheme="majorHAnsi"/>
                <w:i/>
                <w:iCs/>
              </w:rPr>
              <w:t> </w:t>
            </w:r>
            <w:r w:rsidRPr="00CC57FD">
              <w:rPr>
                <w:rStyle w:val="c2"/>
                <w:rFonts w:asciiTheme="majorHAnsi" w:hAnsiTheme="majorHAnsi"/>
              </w:rPr>
              <w:t>развивать предметно-игровые действия; формировать сопровождающую речь.</w:t>
            </w:r>
            <w:r w:rsidRPr="00CC57FD">
              <w:rPr>
                <w:rStyle w:val="c2"/>
                <w:rFonts w:asciiTheme="majorHAnsi" w:hAnsiTheme="majorHAnsi"/>
                <w:i/>
                <w:iCs/>
              </w:rPr>
              <w:t> 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proofErr w:type="gramStart"/>
            <w:r w:rsidRPr="00CC57FD">
              <w:rPr>
                <w:rStyle w:val="c2"/>
                <w:rFonts w:asciiTheme="majorHAnsi" w:hAnsiTheme="majorHAnsi"/>
                <w:b/>
                <w:i/>
                <w:iCs/>
                <w:color w:val="0070C0"/>
              </w:rPr>
              <w:t>Оборудование:</w:t>
            </w:r>
            <w:r w:rsidRPr="00CC57FD">
              <w:rPr>
                <w:rStyle w:val="apple-converted-space"/>
                <w:rFonts w:asciiTheme="majorHAnsi" w:hAnsiTheme="majorHAnsi"/>
                <w:i/>
                <w:iCs/>
              </w:rPr>
              <w:t> </w:t>
            </w:r>
            <w:r w:rsidRPr="00CC57FD">
              <w:rPr>
                <w:rStyle w:val="c2"/>
                <w:rFonts w:asciiTheme="majorHAnsi" w:hAnsiTheme="majorHAnsi"/>
              </w:rPr>
              <w:t>медвежонок, санки, кроватка, стульчик, комплект одежды для медвежонка (брюки, валенки, пальто, шапка).</w:t>
            </w:r>
            <w:proofErr w:type="gramEnd"/>
          </w:p>
          <w:p w:rsidR="00CC57FD" w:rsidRDefault="00CC57FD" w:rsidP="00CC57FD">
            <w:pPr>
              <w:pStyle w:val="c1"/>
              <w:spacing w:before="0" w:beforeAutospacing="0" w:after="0" w:afterAutospacing="0"/>
              <w:jc w:val="center"/>
              <w:rPr>
                <w:rStyle w:val="c2"/>
                <w:rFonts w:asciiTheme="majorHAnsi" w:hAnsiTheme="majorHAnsi"/>
                <w:b/>
                <w:bCs/>
                <w:color w:val="0070C0"/>
              </w:rPr>
            </w:pP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</w:rPr>
            </w:pPr>
            <w:r w:rsidRPr="00CC57FD">
              <w:rPr>
                <w:rStyle w:val="c2"/>
                <w:rFonts w:asciiTheme="majorHAnsi" w:hAnsiTheme="majorHAnsi"/>
                <w:b/>
                <w:bCs/>
                <w:color w:val="0070C0"/>
              </w:rPr>
              <w:t>Ход игры:</w:t>
            </w:r>
          </w:p>
          <w:p w:rsidR="00CC57FD" w:rsidRPr="00CC57FD" w:rsidRDefault="00CC57FD" w:rsidP="00CC57FD">
            <w:pPr>
              <w:pStyle w:val="c0"/>
              <w:spacing w:before="0" w:beforeAutospacing="0" w:after="0" w:afterAutospacing="0"/>
              <w:jc w:val="both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Педагог сидит за столом перед детьми. Здесь же, на кукольном стульчике, лежит одежда мишки. Педагог, читая стихотворение, не спеша, одевает мишку. Последнее слово в каждой строчке досказывают дети.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Я надену Мишке теплые ...штанишки.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Теплые... штанишки я надену Мишке.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Валенки-малышки я надену... Мишке.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 xml:space="preserve">Так, так и вот так </w:t>
            </w:r>
            <w:proofErr w:type="gramStart"/>
            <w:r w:rsidRPr="00CC57FD">
              <w:rPr>
                <w:rStyle w:val="c2"/>
                <w:rFonts w:asciiTheme="majorHAnsi" w:hAnsiTheme="majorHAnsi"/>
              </w:rPr>
              <w:t>—в</w:t>
            </w:r>
            <w:proofErr w:type="gramEnd"/>
            <w:r w:rsidRPr="00CC57FD">
              <w:rPr>
                <w:rStyle w:val="c2"/>
                <w:rFonts w:asciiTheme="majorHAnsi" w:hAnsiTheme="majorHAnsi"/>
              </w:rPr>
              <w:t>аленки-малышки.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Я надену... Мишке валенки-малышки,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Я надену... Мишке красное... пальтишко,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Красное ... пальтишко я надену... Мишке.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А когда иду гулять, надо шапку надевать.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Мишку мы возьмем..</w:t>
            </w:r>
            <w:proofErr w:type="gramStart"/>
            <w:r w:rsidRPr="00CC57FD">
              <w:rPr>
                <w:rStyle w:val="c2"/>
                <w:rFonts w:asciiTheme="majorHAnsi" w:hAnsiTheme="majorHAnsi"/>
              </w:rPr>
              <w:t>.г</w:t>
            </w:r>
            <w:proofErr w:type="gramEnd"/>
            <w:r w:rsidRPr="00CC57FD">
              <w:rPr>
                <w:rStyle w:val="c2"/>
                <w:rFonts w:asciiTheme="majorHAnsi" w:hAnsiTheme="majorHAnsi"/>
              </w:rPr>
              <w:t>улять,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Будем в саночках ... катать!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Style w:val="c2"/>
                <w:rFonts w:asciiTheme="majorHAnsi" w:hAnsiTheme="majorHAnsi"/>
              </w:rPr>
            </w:pPr>
            <w:r w:rsidRPr="00CC57FD">
              <w:rPr>
                <w:rStyle w:val="c2"/>
                <w:rFonts w:asciiTheme="majorHAnsi" w:hAnsiTheme="majorHAnsi"/>
              </w:rPr>
              <w:t>Педагог усаживает одетого мишку в игрушечные санки. Когда дети пойдут на прогулку, они возьмут его с собой.</w:t>
            </w:r>
          </w:p>
          <w:p w:rsidR="00CC57FD" w:rsidRPr="00CC57FD" w:rsidRDefault="00CC57FD" w:rsidP="00946D17">
            <w:pPr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CC57FD" w:rsidRDefault="00CC57FD" w:rsidP="00946D17">
            <w:pPr>
              <w:jc w:val="center"/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CC57FD" w:rsidRDefault="00CC57FD" w:rsidP="00946D17">
            <w:pPr>
              <w:pStyle w:val="c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47" w:type="dxa"/>
          </w:tcPr>
          <w:p w:rsidR="00CC57FD" w:rsidRPr="006A34EA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Карточка № 4 «Пришел Мишка с прогулки»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  <w:b/>
                <w:i/>
                <w:iCs/>
                <w:color w:val="0070C0"/>
              </w:rPr>
              <w:t>Цель:</w:t>
            </w:r>
            <w:r w:rsidRPr="00CC57FD">
              <w:rPr>
                <w:rStyle w:val="apple-converted-space"/>
                <w:rFonts w:asciiTheme="majorHAnsi" w:hAnsiTheme="majorHAnsi"/>
                <w:i/>
                <w:iCs/>
              </w:rPr>
              <w:t> </w:t>
            </w:r>
            <w:r w:rsidRPr="00CC57FD">
              <w:rPr>
                <w:rStyle w:val="c2"/>
                <w:rFonts w:asciiTheme="majorHAnsi" w:hAnsiTheme="majorHAnsi"/>
              </w:rPr>
              <w:t>развивать предметно-игровые действия; формировать сопровождающую речь.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Style w:val="c2"/>
                <w:rFonts w:asciiTheme="majorHAnsi" w:hAnsiTheme="majorHAnsi"/>
                <w:b/>
                <w:bCs/>
              </w:rPr>
            </w:pPr>
            <w:proofErr w:type="gramStart"/>
            <w:r w:rsidRPr="00CC57FD">
              <w:rPr>
                <w:rStyle w:val="c2"/>
                <w:rFonts w:asciiTheme="majorHAnsi" w:hAnsiTheme="majorHAnsi"/>
                <w:b/>
                <w:i/>
                <w:iCs/>
                <w:color w:val="0070C0"/>
              </w:rPr>
              <w:t>Оборудование:</w:t>
            </w:r>
            <w:r w:rsidRPr="00CC57FD">
              <w:rPr>
                <w:rStyle w:val="apple-converted-space"/>
                <w:rFonts w:asciiTheme="majorHAnsi" w:hAnsiTheme="majorHAnsi"/>
                <w:i/>
                <w:iCs/>
              </w:rPr>
              <w:t> </w:t>
            </w:r>
            <w:r w:rsidRPr="00CC57FD">
              <w:rPr>
                <w:rStyle w:val="c2"/>
                <w:rFonts w:asciiTheme="majorHAnsi" w:hAnsiTheme="majorHAnsi"/>
              </w:rPr>
              <w:t>медвежонок, санки, кроватка, стульчик, комплект одежды для медвежонка (брюки, валенки, пальто, шапка).</w:t>
            </w:r>
            <w:r w:rsidRPr="00CC57FD">
              <w:rPr>
                <w:rStyle w:val="apple-converted-space"/>
                <w:rFonts w:asciiTheme="majorHAnsi" w:hAnsiTheme="majorHAnsi"/>
              </w:rPr>
              <w:t> </w:t>
            </w:r>
            <w:proofErr w:type="gramEnd"/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Style w:val="apple-converted-space"/>
                <w:rFonts w:asciiTheme="majorHAnsi" w:hAnsiTheme="majorHAnsi"/>
                <w:b/>
                <w:bCs/>
                <w:color w:val="0070C0"/>
              </w:rPr>
            </w:pPr>
            <w:r w:rsidRPr="00CC57FD">
              <w:rPr>
                <w:rStyle w:val="c2"/>
                <w:rFonts w:asciiTheme="majorHAnsi" w:hAnsiTheme="majorHAnsi"/>
                <w:b/>
                <w:bCs/>
                <w:color w:val="0070C0"/>
              </w:rPr>
              <w:t>Ход игры: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Style w:val="apple-converted-space"/>
                <w:rFonts w:asciiTheme="majorHAnsi" w:hAnsiTheme="majorHAnsi"/>
                <w:b/>
                <w:bCs/>
              </w:rPr>
            </w:pP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Дети сидят на стульчиках. Перед ними за столом педагог. На столе стоят санки с одетым медвежонком. Педагог, обращаясь к детям, говорит: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Мишенька</w:t>
            </w:r>
            <w:proofErr w:type="spellEnd"/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 xml:space="preserve"> ходил гулять,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Он устал и хочет спать.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 xml:space="preserve">Дети с </w:t>
            </w:r>
            <w:proofErr w:type="spellStart"/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Мишенькой</w:t>
            </w:r>
            <w:proofErr w:type="spellEnd"/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 xml:space="preserve"> гуляли,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Мишку в саночках катали.</w:t>
            </w:r>
          </w:p>
          <w:p w:rsidR="00CC57FD" w:rsidRPr="00CC57FD" w:rsidRDefault="00CC57FD" w:rsidP="00CC57FD">
            <w:pPr>
              <w:pStyle w:val="c0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Педагог раздевает медвежонка и аккуратно складывает его одежду на игрушечный стульчик.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Мишка наш ходил ... гулять,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Шапку с Мишки надо ... снять.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А теперь пальтишко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Я снимаю с ... Мишки.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Так, так и вот так —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Я снимаю с ... Мишки.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Мишка наш ходил ... гулять,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Валеночки надо... снять.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Теплые ... штанишки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Я снимаю с ... Мишки.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Так, так и вот так —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я снимаю с ... Мишки.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Мишка наш ходил ... гулять,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Он устал и хочет ... спать.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Вот его кроватка,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Будет спать он ... сладко.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Баю-бай! Баю-бай!</w:t>
            </w:r>
          </w:p>
          <w:p w:rsidR="00CC57FD" w:rsidRPr="00CC57FD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Спи, Мишутка</w:t>
            </w:r>
            <w:proofErr w:type="gramStart"/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 xml:space="preserve">,... </w:t>
            </w:r>
            <w:proofErr w:type="gramEnd"/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баю-бай!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Style w:val="c2"/>
                <w:rFonts w:asciiTheme="majorHAnsi" w:hAnsiTheme="majorHAnsi"/>
                <w:sz w:val="16"/>
                <w:szCs w:val="16"/>
              </w:rPr>
            </w:pPr>
            <w:r w:rsidRPr="00CC57FD">
              <w:rPr>
                <w:rStyle w:val="c2"/>
                <w:rFonts w:asciiTheme="majorHAnsi" w:hAnsiTheme="majorHAnsi"/>
                <w:sz w:val="16"/>
                <w:szCs w:val="16"/>
              </w:rPr>
              <w:t>Педагог укладывает мишку в кроватку. Стульчик с его одеждой ставит рядом с кроваткой. Санки убирает. Индивидуально каждый ребенок играет с мишкой, а слова подсказывает педагог.</w:t>
            </w:r>
          </w:p>
          <w:p w:rsidR="00CC57FD" w:rsidRPr="006A34EA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</w:p>
          <w:p w:rsidR="00CC57FD" w:rsidRDefault="00CC57FD" w:rsidP="00946D17">
            <w:pPr>
              <w:ind w:firstLine="85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854E3" w:rsidRDefault="00E854E3"/>
    <w:tbl>
      <w:tblPr>
        <w:tblStyle w:val="a8"/>
        <w:tblW w:w="0" w:type="auto"/>
        <w:tblLook w:val="04A0"/>
      </w:tblPr>
      <w:tblGrid>
        <w:gridCol w:w="5647"/>
        <w:gridCol w:w="5647"/>
      </w:tblGrid>
      <w:tr w:rsidR="00CC57FD" w:rsidTr="00946D17">
        <w:tc>
          <w:tcPr>
            <w:tcW w:w="5647" w:type="dxa"/>
          </w:tcPr>
          <w:p w:rsidR="00CC57FD" w:rsidRDefault="00CC57FD" w:rsidP="00946D17">
            <w:pPr>
              <w:pStyle w:val="c5"/>
              <w:spacing w:before="0" w:beforeAutospacing="0" w:after="0" w:afterAutospacing="0"/>
              <w:jc w:val="center"/>
              <w:rPr>
                <w:rStyle w:val="c2"/>
                <w:rFonts w:asciiTheme="majorHAnsi" w:hAnsiTheme="majorHAnsi"/>
                <w:b/>
                <w:bCs/>
                <w:color w:val="0070C0"/>
                <w:sz w:val="32"/>
                <w:szCs w:val="32"/>
              </w:rPr>
            </w:pP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Карточка № 5 «Прятки»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E854E3">
              <w:rPr>
                <w:rStyle w:val="c2"/>
                <w:rFonts w:asciiTheme="majorHAnsi" w:hAnsiTheme="majorHAnsi"/>
                <w:b/>
                <w:i/>
                <w:iCs/>
                <w:color w:val="0070C0"/>
                <w:sz w:val="28"/>
                <w:szCs w:val="28"/>
              </w:rPr>
              <w:t>Цель:</w:t>
            </w:r>
            <w:r w:rsidRPr="00E854E3">
              <w:rPr>
                <w:rStyle w:val="apple-converted-space"/>
                <w:rFonts w:asciiTheme="majorHAnsi" w:hAnsiTheme="majorHAnsi"/>
                <w:b/>
                <w:i/>
                <w:iCs/>
                <w:color w:val="0070C0"/>
                <w:sz w:val="28"/>
                <w:szCs w:val="28"/>
              </w:rPr>
              <w:t> </w:t>
            </w: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развивать навык звукоподражания.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rPr>
                <w:rStyle w:val="c2"/>
                <w:rFonts w:asciiTheme="majorHAnsi" w:hAnsiTheme="majorHAnsi"/>
                <w:sz w:val="28"/>
                <w:szCs w:val="28"/>
              </w:rPr>
            </w:pPr>
            <w:r w:rsidRPr="00E854E3">
              <w:rPr>
                <w:rStyle w:val="c2"/>
                <w:rFonts w:asciiTheme="majorHAnsi" w:hAnsiTheme="majorHAnsi"/>
                <w:b/>
                <w:i/>
                <w:iCs/>
                <w:color w:val="0070C0"/>
                <w:sz w:val="28"/>
                <w:szCs w:val="28"/>
              </w:rPr>
              <w:t>Оборудование:</w:t>
            </w:r>
            <w:r w:rsidRPr="006A34EA">
              <w:rPr>
                <w:rStyle w:val="c2"/>
                <w:rFonts w:asciiTheme="majorHAnsi" w:hAnsiTheme="majorHAnsi"/>
                <w:i/>
                <w:iCs/>
                <w:sz w:val="28"/>
                <w:szCs w:val="28"/>
              </w:rPr>
              <w:t xml:space="preserve">  </w:t>
            </w:r>
            <w:r w:rsidRPr="006A34EA">
              <w:rPr>
                <w:rStyle w:val="apple-converted-space"/>
                <w:rFonts w:asciiTheme="majorHAnsi" w:hAnsiTheme="majorHAnsi"/>
                <w:i/>
                <w:iCs/>
                <w:sz w:val="28"/>
                <w:szCs w:val="28"/>
              </w:rPr>
              <w:t> </w:t>
            </w: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плоскостной настольный домик с большим окном, медвежонок или другие сюжетные игрушки.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Fonts w:asciiTheme="majorHAnsi" w:hAnsiTheme="majorHAnsi" w:cs="Arial"/>
                <w:b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color w:val="0070C0"/>
                <w:sz w:val="28"/>
                <w:szCs w:val="28"/>
              </w:rPr>
              <w:t>Ход игры:</w:t>
            </w:r>
          </w:p>
          <w:p w:rsidR="00CC57FD" w:rsidRPr="00CC57FD" w:rsidRDefault="00CC57FD" w:rsidP="00CC57FD">
            <w:pPr>
              <w:pStyle w:val="c0"/>
              <w:spacing w:before="0" w:beforeAutospacing="0" w:after="0" w:afterAutospacing="0"/>
              <w:jc w:val="both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Перед сидящими детьми за столом педагог. На столе стоит домик, из окна которого выглядывает медвежонок.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  <w:b/>
                <w:bCs/>
              </w:rPr>
              <w:t>Педагог.</w:t>
            </w:r>
            <w:r w:rsidRPr="00CC57FD">
              <w:rPr>
                <w:rStyle w:val="c2"/>
                <w:rFonts w:asciiTheme="majorHAnsi" w:hAnsiTheme="majorHAnsi"/>
              </w:rPr>
              <w:t> Ой, чья это мордочка показалась в окошке?</w:t>
            </w:r>
          </w:p>
          <w:p w:rsidR="00CC57FD" w:rsidRPr="00CC57FD" w:rsidRDefault="00CC57FD" w:rsidP="00CC57FD">
            <w:pPr>
              <w:pStyle w:val="c0"/>
              <w:spacing w:before="0" w:beforeAutospacing="0" w:after="0" w:afterAutospacing="0"/>
              <w:jc w:val="both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 xml:space="preserve">Дети отвечают, что это мишка. Педагог выводит его из-за домика и обращает внимание детей на то, как урчит мишка, здороваясь с ними. Затем он просит детей так же </w:t>
            </w:r>
            <w:proofErr w:type="spellStart"/>
            <w:r w:rsidRPr="00CC57FD">
              <w:rPr>
                <w:rStyle w:val="c2"/>
                <w:rFonts w:asciiTheme="majorHAnsi" w:hAnsiTheme="majorHAnsi"/>
              </w:rPr>
              <w:t>поурчать</w:t>
            </w:r>
            <w:proofErr w:type="spellEnd"/>
            <w:r w:rsidRPr="00CC57FD">
              <w:rPr>
                <w:rStyle w:val="c2"/>
                <w:rFonts w:asciiTheme="majorHAnsi" w:hAnsiTheme="majorHAnsi"/>
              </w:rPr>
              <w:t>.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Вдруг мишка прячется за домик.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  <w:b/>
                <w:bCs/>
              </w:rPr>
              <w:t>Педагог:</w:t>
            </w:r>
            <w:r w:rsidRPr="00CC57FD">
              <w:rPr>
                <w:rStyle w:val="apple-converted-space"/>
                <w:rFonts w:asciiTheme="majorHAnsi" w:hAnsiTheme="majorHAnsi"/>
                <w:b/>
                <w:bCs/>
              </w:rPr>
              <w:t> </w:t>
            </w:r>
            <w:r w:rsidRPr="00CC57FD">
              <w:rPr>
                <w:rStyle w:val="c2"/>
                <w:rFonts w:asciiTheme="majorHAnsi" w:hAnsiTheme="majorHAnsi"/>
              </w:rPr>
              <w:t>Мишка, Мишка-шалунишка!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 Где ты? Где ты? Отзовись!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Мишка, Мишка-шалунишка!</w:t>
            </w:r>
          </w:p>
          <w:p w:rsidR="00CC57FD" w:rsidRPr="00CC57FD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</w:rPr>
            </w:pPr>
            <w:r w:rsidRPr="00CC57FD">
              <w:rPr>
                <w:rStyle w:val="c2"/>
                <w:rFonts w:asciiTheme="majorHAnsi" w:hAnsiTheme="majorHAnsi"/>
              </w:rPr>
              <w:t>Где ты? Где ты? Покажись!</w:t>
            </w:r>
          </w:p>
          <w:p w:rsidR="00CC57FD" w:rsidRPr="00CC57FD" w:rsidRDefault="00CC57FD" w:rsidP="00CC57FD">
            <w:pPr>
              <w:pStyle w:val="c0"/>
              <w:spacing w:before="0" w:beforeAutospacing="0" w:after="0" w:afterAutospacing="0"/>
              <w:jc w:val="both"/>
              <w:rPr>
                <w:rStyle w:val="c2"/>
                <w:rFonts w:asciiTheme="majorHAnsi" w:hAnsiTheme="majorHAnsi"/>
              </w:rPr>
            </w:pPr>
            <w:r w:rsidRPr="00CC57FD">
              <w:rPr>
                <w:rStyle w:val="c2"/>
                <w:rFonts w:asciiTheme="majorHAnsi" w:hAnsiTheme="majorHAnsi"/>
              </w:rPr>
              <w:t>В окне снова показывается голова мишки. Он качает голо вой и урчит. Дети подражают ему. Игра-показ повторяется по желанию детей. Прятаться могут разные, знакомые детям персонажи. И каждый раз педагог побуждает детей подражать «голосам» этих персонажей.</w:t>
            </w:r>
          </w:p>
          <w:p w:rsidR="00CC57FD" w:rsidRDefault="00CC57FD" w:rsidP="00946D17">
            <w:pPr>
              <w:pStyle w:val="c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47" w:type="dxa"/>
          </w:tcPr>
          <w:p w:rsidR="00CC57FD" w:rsidRPr="006A34EA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Карточка № 6 «Где мы были, мы не скажем, а что делали — покажем»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E854E3">
              <w:rPr>
                <w:rStyle w:val="c2"/>
                <w:rFonts w:asciiTheme="majorHAnsi" w:hAnsiTheme="majorHAnsi"/>
                <w:b/>
                <w:i/>
                <w:iCs/>
                <w:color w:val="0070C0"/>
                <w:sz w:val="28"/>
                <w:szCs w:val="28"/>
              </w:rPr>
              <w:t>Цель:</w:t>
            </w:r>
            <w:r w:rsidRPr="006A34EA">
              <w:rPr>
                <w:rStyle w:val="apple-converted-space"/>
                <w:rFonts w:asciiTheme="majorHAnsi" w:hAnsiTheme="majorHAnsi"/>
                <w:i/>
                <w:iCs/>
                <w:sz w:val="28"/>
                <w:szCs w:val="28"/>
              </w:rPr>
              <w:t> </w:t>
            </w: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поощрять попытки детей участвовать в коллективном разговоре, принимать совместные решения; развивать творческое воображение; побуждать детей к импровизации.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Ход игры: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С помощью считалки выбирается водящий. Он выходит из комнаты. Дети договариваются, что и как будут изображать. Водящий возвращается и спрашивает: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«Где вы были, мальчики и девочки?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Что вы делали?»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Дети отвечают: «Где мы были, мы не скажем,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а что делали — покажем».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Дети показывают действия, которые придумали.</w:t>
            </w:r>
          </w:p>
          <w:p w:rsidR="00CC57FD" w:rsidRPr="006A34EA" w:rsidRDefault="00CC57FD" w:rsidP="00CC57FD">
            <w:pPr>
              <w:pStyle w:val="c0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В процессе игры воспитатель вначале советует, что и как можно изобразить. Когда дети освоятся, он только подсказывает, что изобразить, а как это сделать, они решают сами.</w:t>
            </w:r>
          </w:p>
          <w:p w:rsidR="00CC57FD" w:rsidRPr="006A34EA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</w:p>
          <w:p w:rsidR="00CC57FD" w:rsidRDefault="00CC57FD" w:rsidP="00946D17">
            <w:pPr>
              <w:ind w:firstLine="85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854E3" w:rsidRDefault="00E854E3" w:rsidP="00CC57FD">
      <w:pPr>
        <w:rPr>
          <w:rFonts w:asciiTheme="majorHAnsi" w:hAnsiTheme="majorHAnsi"/>
          <w:b/>
          <w:color w:val="CC00FF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647"/>
        <w:gridCol w:w="5647"/>
      </w:tblGrid>
      <w:tr w:rsidR="00CC57FD" w:rsidTr="00946D17">
        <w:tc>
          <w:tcPr>
            <w:tcW w:w="5647" w:type="dxa"/>
          </w:tcPr>
          <w:p w:rsidR="00CC57FD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Карточка № 7 «Игра с пальчиками»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E854E3">
              <w:rPr>
                <w:rStyle w:val="c2"/>
                <w:rFonts w:asciiTheme="majorHAnsi" w:hAnsiTheme="majorHAnsi"/>
                <w:b/>
                <w:i/>
                <w:iCs/>
                <w:color w:val="0070C0"/>
                <w:sz w:val="28"/>
                <w:szCs w:val="28"/>
              </w:rPr>
              <w:t>Цель:</w:t>
            </w:r>
            <w:r w:rsidRPr="006A34EA">
              <w:rPr>
                <w:rStyle w:val="apple-converted-space"/>
                <w:rFonts w:asciiTheme="majorHAnsi" w:hAnsiTheme="majorHAnsi"/>
                <w:i/>
                <w:iCs/>
                <w:sz w:val="28"/>
                <w:szCs w:val="28"/>
              </w:rPr>
              <w:t> </w:t>
            </w: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приобщать детей к театрализованной деятельности; учить их сочетать слова с движениями.</w:t>
            </w:r>
          </w:p>
          <w:p w:rsidR="00CC57FD" w:rsidRDefault="00CC57FD" w:rsidP="00CC57FD">
            <w:pPr>
              <w:pStyle w:val="c5"/>
              <w:spacing w:before="0" w:beforeAutospacing="0" w:after="0" w:afterAutospacing="0"/>
              <w:rPr>
                <w:rStyle w:val="c2"/>
                <w:rFonts w:asciiTheme="majorHAnsi" w:hAnsiTheme="majorHAnsi"/>
                <w:sz w:val="28"/>
                <w:szCs w:val="28"/>
              </w:rPr>
            </w:pPr>
            <w:r w:rsidRPr="00E854E3">
              <w:rPr>
                <w:rStyle w:val="c2"/>
                <w:rFonts w:asciiTheme="majorHAnsi" w:hAnsiTheme="majorHAnsi"/>
                <w:b/>
                <w:i/>
                <w:iCs/>
                <w:color w:val="0070C0"/>
                <w:sz w:val="28"/>
                <w:szCs w:val="28"/>
              </w:rPr>
              <w:t>Оборудование:</w:t>
            </w:r>
            <w:r w:rsidRPr="006A34EA">
              <w:rPr>
                <w:rStyle w:val="apple-converted-space"/>
                <w:rFonts w:asciiTheme="majorHAnsi" w:hAnsiTheme="majorHAnsi"/>
                <w:i/>
                <w:iCs/>
                <w:sz w:val="28"/>
                <w:szCs w:val="28"/>
              </w:rPr>
              <w:t> </w:t>
            </w: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куклы пальчикового театра.</w:t>
            </w:r>
          </w:p>
          <w:p w:rsidR="00CC57FD" w:rsidRPr="006A34EA" w:rsidRDefault="00CC57FD" w:rsidP="00CC57FD">
            <w:pPr>
              <w:pStyle w:val="c5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Ход игры:</w:t>
            </w:r>
          </w:p>
          <w:p w:rsidR="00CC57FD" w:rsidRPr="006A34EA" w:rsidRDefault="00CC57FD" w:rsidP="00CC57FD">
            <w:pPr>
              <w:pStyle w:val="c0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Ребенку надеваются на пальцы головки мальчиков и девочек. Воспитатель берет руку ребенка и играет с его пальчиками, приговаривая: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Пальчик-мальчик,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Где ты был?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С этим братцем в лес ходил,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С этим братцем кашу ел,</w:t>
            </w:r>
          </w:p>
          <w:p w:rsidR="00CC57FD" w:rsidRPr="006A34EA" w:rsidRDefault="00CC57FD" w:rsidP="00CC57FD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С этим братцем песню пел.</w:t>
            </w:r>
          </w:p>
          <w:p w:rsidR="00CC57FD" w:rsidRPr="006A34EA" w:rsidRDefault="00CC57FD" w:rsidP="00CC57FD">
            <w:pPr>
              <w:pStyle w:val="c4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 xml:space="preserve">Этот пальчик — </w:t>
            </w:r>
            <w:proofErr w:type="gramStart"/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дедка</w:t>
            </w:r>
            <w:proofErr w:type="gramEnd"/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,</w:t>
            </w:r>
          </w:p>
          <w:p w:rsidR="00CC57FD" w:rsidRPr="006A34EA" w:rsidRDefault="00CC57FD" w:rsidP="00CC57FD">
            <w:pPr>
              <w:pStyle w:val="c4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Этот пальчик — бабка,</w:t>
            </w:r>
          </w:p>
          <w:p w:rsidR="00CC57FD" w:rsidRPr="006A34EA" w:rsidRDefault="00CC57FD" w:rsidP="00CC57FD">
            <w:pPr>
              <w:pStyle w:val="c4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Этот пальчик — папенька,</w:t>
            </w:r>
          </w:p>
          <w:p w:rsidR="00CC57FD" w:rsidRPr="006A34EA" w:rsidRDefault="00CC57FD" w:rsidP="00CC57FD">
            <w:pPr>
              <w:pStyle w:val="c4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Этот пальчик — маменька,</w:t>
            </w:r>
          </w:p>
          <w:p w:rsidR="00CC57FD" w:rsidRPr="006A34EA" w:rsidRDefault="00CC57FD" w:rsidP="00CC57FD">
            <w:pPr>
              <w:pStyle w:val="c4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Этот — наш малыш,</w:t>
            </w:r>
          </w:p>
          <w:p w:rsidR="00CC57FD" w:rsidRPr="006A34EA" w:rsidRDefault="00CC57FD" w:rsidP="00CC57FD">
            <w:pPr>
              <w:pStyle w:val="c4"/>
              <w:spacing w:before="0" w:beforeAutospacing="0" w:after="0" w:afterAutospacing="0"/>
              <w:rPr>
                <w:rStyle w:val="c2"/>
                <w:rFonts w:asciiTheme="majorHAnsi" w:hAnsiTheme="majorHAnsi"/>
                <w:b/>
                <w:bCs/>
                <w:sz w:val="28"/>
                <w:szCs w:val="28"/>
              </w:rPr>
            </w:pPr>
            <w:r w:rsidRPr="006A34EA">
              <w:rPr>
                <w:rStyle w:val="c2"/>
                <w:rFonts w:asciiTheme="majorHAnsi" w:hAnsiTheme="majorHAnsi"/>
                <w:sz w:val="28"/>
                <w:szCs w:val="28"/>
              </w:rPr>
              <w:t> Зовут его ...</w:t>
            </w:r>
            <w:r w:rsidRPr="006A34EA">
              <w:rPr>
                <w:rStyle w:val="apple-converted-space"/>
                <w:rFonts w:asciiTheme="majorHAnsi" w:hAnsiTheme="majorHAnsi"/>
                <w:sz w:val="28"/>
                <w:szCs w:val="28"/>
              </w:rPr>
              <w:t> </w:t>
            </w:r>
            <w:r w:rsidRPr="006A34EA">
              <w:rPr>
                <w:rStyle w:val="c2"/>
                <w:rFonts w:asciiTheme="majorHAnsi" w:hAnsiTheme="majorHAnsi"/>
                <w:i/>
                <w:iCs/>
                <w:sz w:val="28"/>
                <w:szCs w:val="28"/>
              </w:rPr>
              <w:t>(называет имя ребенка).</w:t>
            </w:r>
            <w:r w:rsidRPr="006A34EA">
              <w:rPr>
                <w:rStyle w:val="c2"/>
                <w:rFonts w:asciiTheme="majorHAnsi" w:hAnsiTheme="majorHAnsi"/>
                <w:b/>
                <w:bCs/>
                <w:sz w:val="28"/>
                <w:szCs w:val="28"/>
              </w:rPr>
              <w:t> </w:t>
            </w:r>
          </w:p>
          <w:p w:rsidR="00CC57FD" w:rsidRDefault="00CC57FD" w:rsidP="00946D17">
            <w:pPr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CC57FD" w:rsidRDefault="00CC57FD" w:rsidP="00946D17">
            <w:pPr>
              <w:jc w:val="center"/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CC57FD" w:rsidRDefault="00CC57FD" w:rsidP="00946D17">
            <w:pPr>
              <w:pStyle w:val="c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47" w:type="dxa"/>
          </w:tcPr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  <w:t>Карточка № 9 «КРУГОСВЕТНОЕ ПУТЕШЕСТВИЕ»</w:t>
            </w: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</w:p>
          <w:p w:rsidR="00130402" w:rsidRPr="006A34EA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Цель.</w:t>
            </w:r>
            <w:r w:rsidRPr="006A34EA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Развивать умение оправдывать свое поведение, развивать веру и фантазию, расширять знания детей.</w:t>
            </w: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  <w:t>Ход игры</w:t>
            </w:r>
            <w:r w:rsidRPr="006A34E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.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Детям предлагается отправиться в кругосветное путешествие. Они должны придумать, где проляжет их путь — по пустыне, по горной тропе, по болоту, через лес, джунгли, через океан на корабле — и соответственно изменять свое поведение.</w:t>
            </w:r>
          </w:p>
          <w:p w:rsidR="00CC57FD" w:rsidRPr="006A34EA" w:rsidRDefault="00CC57FD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</w:p>
          <w:p w:rsidR="00CC57FD" w:rsidRDefault="00CC57FD" w:rsidP="00946D17">
            <w:pPr>
              <w:ind w:firstLine="85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854E3" w:rsidRDefault="00E854E3" w:rsidP="00CC57FD">
      <w:pPr>
        <w:rPr>
          <w:rFonts w:asciiTheme="majorHAnsi" w:hAnsiTheme="majorHAnsi"/>
          <w:b/>
          <w:color w:val="CC00FF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647"/>
        <w:gridCol w:w="5647"/>
      </w:tblGrid>
      <w:tr w:rsidR="00CC57FD" w:rsidTr="00946D17">
        <w:tc>
          <w:tcPr>
            <w:tcW w:w="5647" w:type="dxa"/>
          </w:tcPr>
          <w:p w:rsidR="00130402" w:rsidRPr="006A34EA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  <w:t>Карточка № 8 «ОДНО И ТО ЖЕ ПО-РАЗНОМУ»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Цель</w:t>
            </w:r>
            <w:r w:rsidRPr="00E854E3">
              <w:rPr>
                <w:rFonts w:asciiTheme="majorHAnsi" w:eastAsia="Times New Roman" w:hAnsiTheme="majorHAnsi" w:cs="Times New Roman"/>
                <w:b/>
                <w:i/>
                <w:iCs/>
                <w:color w:val="0070C0"/>
                <w:sz w:val="28"/>
                <w:szCs w:val="28"/>
              </w:rPr>
              <w:t>.</w:t>
            </w:r>
            <w:r w:rsidRPr="006A34E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 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Развивать умение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      </w:r>
          </w:p>
          <w:p w:rsidR="00130402" w:rsidRPr="006A34EA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  <w:t>Ход игры.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Детям предлагается придумать и показать несколько вариантов поведения по определенному заданию: человек «идет», «сидит», «бежит», «поднимает руку», «слушает» и т.д.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 Дети делятся на 2—3 творческие группы, и каждая получает определенное задание.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I</w:t>
            </w: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   группа — задание «сидеть». Возможные варианты: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 а) сидеть у телевизора;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б) сидеть в цирке;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в) сидеть в кабинете у зубного врача;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г) сидеть у шахматной доски;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proofErr w:type="spellStart"/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д</w:t>
            </w:r>
            <w:proofErr w:type="spellEnd"/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) сидеть с удочкой на берегу реки и т.п.</w:t>
            </w:r>
          </w:p>
          <w:p w:rsidR="00CC57FD" w:rsidRDefault="00130402" w:rsidP="00130402">
            <w:pPr>
              <w:rPr>
                <w:sz w:val="18"/>
                <w:szCs w:val="18"/>
              </w:rPr>
            </w:pPr>
            <w:r w:rsidRPr="001304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II</w:t>
            </w: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   группа — задание «идти». Возможные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47" w:type="dxa"/>
          </w:tcPr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варианты: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а) идти по дороге, вокруг лужи и грязь;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б) идти по горячему песку;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в) идти по палубе корабля;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г) идти по бревну или узкому мостику;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д</w:t>
            </w:r>
            <w:proofErr w:type="spellEnd"/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) идти по узкой горной тропинке и т.д.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III   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группа — задание «бежать». Возможные варианты: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а) бежать, опаздывая в театр;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б) бежать от злой собаки;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в) бежать, попав под дождь;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г) бежать, играя в жмурки и т.д.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IV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  группа — задание «размахивать руками». Возможные варианты: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а) отгонять комаров;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б) подавать сигнал кораблю, чтобы заметили;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в) сушить мокрые руки и т.д.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V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  группа — задание «Ловить </w:t>
            </w:r>
            <w:proofErr w:type="gramStart"/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зверюшку</w:t>
            </w:r>
            <w:proofErr w:type="gramEnd"/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». Возможные варианты: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а) кошку;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б) попугайчика;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в) кузнечика и т.д.</w:t>
            </w:r>
          </w:p>
          <w:p w:rsidR="00CC57FD" w:rsidRDefault="00CC57FD" w:rsidP="00946D17">
            <w:pPr>
              <w:ind w:firstLine="85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854E3" w:rsidRDefault="00E854E3" w:rsidP="00130402">
      <w:pPr>
        <w:rPr>
          <w:rFonts w:asciiTheme="majorHAnsi" w:hAnsiTheme="majorHAnsi"/>
          <w:b/>
          <w:color w:val="CC00FF"/>
          <w:sz w:val="24"/>
          <w:szCs w:val="24"/>
        </w:rPr>
      </w:pPr>
    </w:p>
    <w:p w:rsidR="00130402" w:rsidRDefault="00130402" w:rsidP="00130402">
      <w:pPr>
        <w:rPr>
          <w:rFonts w:asciiTheme="majorHAnsi" w:hAnsiTheme="majorHAnsi"/>
          <w:b/>
          <w:color w:val="CC00FF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647"/>
        <w:gridCol w:w="5647"/>
      </w:tblGrid>
      <w:tr w:rsidR="00130402" w:rsidTr="00946D17">
        <w:tc>
          <w:tcPr>
            <w:tcW w:w="5647" w:type="dxa"/>
          </w:tcPr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  <w:t>Карточка № 10 «ПРЕВРАЩЕНИЕ ПРЕДМЕТА»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Цель.</w:t>
            </w:r>
            <w:r w:rsidRPr="006A34EA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Развивать чувство веры и правды, смелость, сообразительность, воображение и фантазию.</w:t>
            </w:r>
          </w:p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  <w:t>Ход игры.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proofErr w:type="gramStart"/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а) карандаш или палочка — ключ, отвертка, вилка, ложка, шприц, градусник, зубная щетка, кисточка для рисования, дудочка, расческа и т.д.;</w:t>
            </w:r>
            <w:proofErr w:type="gramEnd"/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proofErr w:type="gramStart"/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б) маленький мячик — яблоко, ракушка, снежок, картошка, камень, ежик, колобок, цыпленок и т.д.;</w:t>
            </w:r>
            <w:proofErr w:type="gramEnd"/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в) записная книжка — зеркальце, фонарик, мыло, шоколадка, обувная щетка, игра.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Можно превращать стул или деревянный куб, тогда дети должны оправдывать условное название предмета.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Например, большой деревянный куб может быть превращен в королевский трон, клумбу, памятник, костер и т.д.</w:t>
            </w:r>
          </w:p>
          <w:p w:rsidR="00130402" w:rsidRDefault="00130402" w:rsidP="00946D17">
            <w:pPr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130402" w:rsidRDefault="00130402" w:rsidP="00946D17">
            <w:pPr>
              <w:jc w:val="center"/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130402" w:rsidRDefault="00130402" w:rsidP="00946D17">
            <w:pPr>
              <w:pStyle w:val="c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47" w:type="dxa"/>
          </w:tcPr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  <w:t>Карточка № 11 «КОРОЛЬ (вариант народной игры)»</w:t>
            </w:r>
          </w:p>
          <w:p w:rsidR="00130402" w:rsidRPr="00130402" w:rsidRDefault="00130402" w:rsidP="00130402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Цель</w:t>
            </w:r>
            <w:r w:rsidRPr="00E854E3">
              <w:rPr>
                <w:rFonts w:asciiTheme="majorHAnsi" w:eastAsia="Times New Roman" w:hAnsiTheme="majorHAnsi" w:cs="Times New Roman"/>
                <w:color w:val="0070C0"/>
                <w:sz w:val="28"/>
                <w:szCs w:val="28"/>
              </w:rPr>
              <w:t>.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Развивать действия с воображаемыми предметами, умение действовать согласованно.</w:t>
            </w:r>
          </w:p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color w:val="0070C0"/>
                <w:sz w:val="28"/>
                <w:szCs w:val="28"/>
              </w:rPr>
              <w:t>Ход игры.</w:t>
            </w:r>
          </w:p>
          <w:p w:rsidR="00130402" w:rsidRPr="00130402" w:rsidRDefault="00130402" w:rsidP="00130402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Выбирается с помощью считалки на роль короля ребенок. Остальные дети — работники распределяются на несколько групп (3 — 4) и договариваются, что они будут делать, на какую работу наниматься. Затем они группами подходят к королю.</w:t>
            </w:r>
          </w:p>
          <w:p w:rsidR="00130402" w:rsidRPr="00130402" w:rsidRDefault="00130402" w:rsidP="00130402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Работники.        Здравствуй, король!</w:t>
            </w:r>
          </w:p>
          <w:p w:rsidR="00130402" w:rsidRPr="00130402" w:rsidRDefault="00130402" w:rsidP="00130402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Король.        Здравствуйте!</w:t>
            </w:r>
          </w:p>
          <w:p w:rsidR="00130402" w:rsidRPr="00130402" w:rsidRDefault="00130402" w:rsidP="00130402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Работники.        Нужны вам работники?</w:t>
            </w:r>
          </w:p>
          <w:p w:rsidR="00130402" w:rsidRPr="00130402" w:rsidRDefault="00130402" w:rsidP="00130402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Король.        А что вы умеете делать?</w:t>
            </w:r>
          </w:p>
          <w:p w:rsidR="00130402" w:rsidRPr="00130402" w:rsidRDefault="00130402" w:rsidP="00130402">
            <w:pPr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Работники.        А ты отгадай!</w:t>
            </w:r>
          </w:p>
          <w:p w:rsidR="00130402" w:rsidRPr="00130402" w:rsidRDefault="00130402" w:rsidP="00130402">
            <w:pPr>
              <w:ind w:firstLine="720"/>
              <w:jc w:val="both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Дети, действуя с воображаемыми предметами, демонстрируют различные профессии: готовят еду, стирают белье, шьют одежду, вышивают, поливают растения и т.п. Король должен отгадать профессию работников. Если он сделает это правильно, то догоняет убегающих детей. Первый пойманный ребенок становится королем. </w:t>
            </w:r>
            <w:proofErr w:type="gramStart"/>
            <w:r w:rsidRPr="00130402">
              <w:rPr>
                <w:rFonts w:asciiTheme="majorHAnsi" w:eastAsia="Times New Roman" w:hAnsiTheme="majorHAnsi" w:cs="Times New Roman"/>
                <w:sz w:val="24"/>
                <w:szCs w:val="24"/>
              </w:rPr>
              <w:t>Со временем игру можно усложнить введением новых персонажей (королева, министр, принцесса и т.п.), а также придумать характеры действующих лиц (король — жадный, веселый, злой; королева — добрая, сварливая, легкомысленная).</w:t>
            </w:r>
            <w:proofErr w:type="gramEnd"/>
          </w:p>
          <w:p w:rsidR="00130402" w:rsidRDefault="00130402" w:rsidP="00946D17">
            <w:pPr>
              <w:ind w:firstLine="85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854E3" w:rsidRDefault="00E854E3" w:rsidP="00E854E3">
      <w:pPr>
        <w:jc w:val="center"/>
        <w:rPr>
          <w:rFonts w:asciiTheme="majorHAnsi" w:hAnsiTheme="majorHAnsi"/>
          <w:b/>
          <w:color w:val="CC00FF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647"/>
        <w:gridCol w:w="5647"/>
      </w:tblGrid>
      <w:tr w:rsidR="00130402" w:rsidTr="00946D17">
        <w:tc>
          <w:tcPr>
            <w:tcW w:w="5647" w:type="dxa"/>
          </w:tcPr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  <w:t>Карточка № 12 «ДЕНЬ РОЖДЕНИЯ»</w:t>
            </w: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</w:p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i/>
                <w:color w:val="0070C0"/>
                <w:sz w:val="28"/>
                <w:szCs w:val="28"/>
              </w:rPr>
              <w:t>Цель.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Развивать навыки дейст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вия с воображаемыми предметами,</w:t>
            </w:r>
          </w:p>
          <w:p w:rsidR="00130402" w:rsidRPr="006A34EA" w:rsidRDefault="00130402" w:rsidP="00130402">
            <w:pPr>
              <w:jc w:val="both"/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воспитывать доброжелательность и контактность в отношениях со сверстниками.</w:t>
            </w: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color w:val="0070C0"/>
                <w:sz w:val="28"/>
                <w:szCs w:val="28"/>
              </w:rPr>
            </w:pPr>
          </w:p>
          <w:p w:rsidR="00130402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color w:val="0070C0"/>
                <w:sz w:val="28"/>
                <w:szCs w:val="28"/>
              </w:rPr>
            </w:pPr>
          </w:p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color w:val="0070C0"/>
                <w:sz w:val="28"/>
                <w:szCs w:val="28"/>
              </w:rPr>
              <w:t>Ход игры.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С помощью считалки выбирается ребенок, который приглашает детей на «день рождения». Гости приходят по очереди и приносят воображаемые подарки.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С помощью выразительных движений, условных игровых действий дети должны показать, что именно они решили дарить.</w:t>
            </w:r>
          </w:p>
          <w:p w:rsidR="00130402" w:rsidRDefault="00130402" w:rsidP="00946D17">
            <w:pPr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130402" w:rsidRDefault="00130402" w:rsidP="00946D17">
            <w:pPr>
              <w:jc w:val="center"/>
              <w:rPr>
                <w:rFonts w:asciiTheme="majorHAnsi" w:hAnsiTheme="majorHAnsi"/>
                <w:b/>
                <w:color w:val="CC00FF"/>
                <w:sz w:val="24"/>
                <w:szCs w:val="24"/>
              </w:rPr>
            </w:pPr>
          </w:p>
          <w:p w:rsidR="00130402" w:rsidRDefault="00130402" w:rsidP="00946D17">
            <w:pPr>
              <w:pStyle w:val="c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47" w:type="dxa"/>
          </w:tcPr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Arial"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color w:val="0070C0"/>
                <w:sz w:val="28"/>
                <w:szCs w:val="28"/>
              </w:rPr>
              <w:t>Карточка № 13 «БАБУШКА МАЛАНЬЯ»</w:t>
            </w:r>
          </w:p>
          <w:p w:rsidR="00130402" w:rsidRPr="006A34EA" w:rsidRDefault="00130402" w:rsidP="00130402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Цель</w:t>
            </w:r>
            <w:r w:rsidRPr="00E854E3">
              <w:rPr>
                <w:rFonts w:asciiTheme="majorHAnsi" w:eastAsia="Times New Roman" w:hAnsiTheme="majorHAnsi" w:cs="Times New Roman"/>
                <w:i/>
                <w:iCs/>
                <w:color w:val="0070C0"/>
                <w:sz w:val="28"/>
                <w:szCs w:val="28"/>
              </w:rPr>
              <w:t>.</w:t>
            </w:r>
            <w:r w:rsidRPr="006A34E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 </w:t>
            </w:r>
            <w:r w:rsidRPr="006A34EA">
              <w:rPr>
                <w:rFonts w:asciiTheme="majorHAnsi" w:eastAsia="Times New Roman" w:hAnsiTheme="majorHAnsi" w:cs="Times New Roman"/>
                <w:sz w:val="28"/>
                <w:szCs w:val="28"/>
              </w:rPr>
              <w:t>Развивать внимание, воображение, находчивость, умение создавать образы с помощью мимики, жеста, пластики.</w:t>
            </w:r>
          </w:p>
          <w:p w:rsidR="00130402" w:rsidRPr="00E854E3" w:rsidRDefault="00130402" w:rsidP="00130402">
            <w:pPr>
              <w:jc w:val="center"/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</w:pPr>
            <w:r w:rsidRPr="00E854E3">
              <w:rPr>
                <w:rFonts w:asciiTheme="majorHAnsi" w:eastAsia="Times New Roman" w:hAnsiTheme="majorHAnsi" w:cs="Times New Roman"/>
                <w:b/>
                <w:iCs/>
                <w:color w:val="0070C0"/>
                <w:sz w:val="28"/>
                <w:szCs w:val="28"/>
              </w:rPr>
              <w:t>Ход игры.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 xml:space="preserve">Дети берутся за руки и идут по кругу, в центре которого — водящий; дети поют </w:t>
            </w:r>
            <w:proofErr w:type="spellStart"/>
            <w:r w:rsidRPr="00130402">
              <w:rPr>
                <w:rFonts w:asciiTheme="majorHAnsi" w:eastAsia="Times New Roman" w:hAnsiTheme="majorHAnsi" w:cs="Times New Roman"/>
              </w:rPr>
              <w:t>потешку</w:t>
            </w:r>
            <w:proofErr w:type="spellEnd"/>
            <w:r w:rsidRPr="00130402">
              <w:rPr>
                <w:rFonts w:asciiTheme="majorHAnsi" w:eastAsia="Times New Roman" w:hAnsiTheme="majorHAnsi" w:cs="Times New Roman"/>
              </w:rPr>
              <w:t xml:space="preserve"> и выполняют движения.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У Маланьи, у старушки,           </w:t>
            </w:r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(Идут по кругу и поют.)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Жили в маленькой избушке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Семь дочерей,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Семь сыновей,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Все без бровей!                          </w:t>
            </w:r>
            <w:proofErr w:type="gramStart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(Останавливаются и с по-</w:t>
            </w:r>
            <w:proofErr w:type="gramEnd"/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С такими глазами,                    </w:t>
            </w:r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 xml:space="preserve">мощью мимики и жестов </w:t>
            </w:r>
            <w:proofErr w:type="gramStart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изо</w:t>
            </w:r>
            <w:proofErr w:type="gramEnd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-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С такими ушами,                      </w:t>
            </w:r>
            <w:proofErr w:type="spellStart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бражают</w:t>
            </w:r>
            <w:proofErr w:type="spellEnd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 xml:space="preserve"> то, о чем говорит-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proofErr w:type="gramStart"/>
            <w:r w:rsidRPr="00130402">
              <w:rPr>
                <w:rFonts w:asciiTheme="majorHAnsi" w:eastAsia="Times New Roman" w:hAnsiTheme="majorHAnsi" w:cs="Times New Roman"/>
              </w:rPr>
              <w:t>С такими носами,                     </w:t>
            </w:r>
            <w:proofErr w:type="spellStart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ся</w:t>
            </w:r>
            <w:proofErr w:type="spellEnd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 xml:space="preserve"> в тексте.)</w:t>
            </w:r>
            <w:proofErr w:type="gramEnd"/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С такими усами,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С такой головой,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С такой бородой...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proofErr w:type="gramStart"/>
            <w:r w:rsidRPr="00130402">
              <w:rPr>
                <w:rFonts w:asciiTheme="majorHAnsi" w:eastAsia="Times New Roman" w:hAnsiTheme="majorHAnsi" w:cs="Times New Roman"/>
              </w:rPr>
              <w:t>Ничего не ели,                          </w:t>
            </w:r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 xml:space="preserve">(Присаживаются на </w:t>
            </w:r>
            <w:proofErr w:type="spellStart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корточ</w:t>
            </w:r>
            <w:proofErr w:type="spellEnd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-</w:t>
            </w:r>
            <w:proofErr w:type="gramEnd"/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Целый день сидели</w:t>
            </w:r>
            <w:proofErr w:type="gramStart"/>
            <w:r w:rsidRPr="00130402">
              <w:rPr>
                <w:rFonts w:asciiTheme="majorHAnsi" w:eastAsia="Times New Roman" w:hAnsiTheme="majorHAnsi" w:cs="Times New Roman"/>
              </w:rPr>
              <w:t>.</w:t>
            </w:r>
            <w:proofErr w:type="gramEnd"/>
            <w:r w:rsidRPr="00130402">
              <w:rPr>
                <w:rFonts w:asciiTheme="majorHAnsi" w:eastAsia="Times New Roman" w:hAnsiTheme="majorHAnsi" w:cs="Times New Roman"/>
              </w:rPr>
              <w:t xml:space="preserve">                  </w:t>
            </w:r>
            <w:proofErr w:type="spellStart"/>
            <w:proofErr w:type="gramStart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к</w:t>
            </w:r>
            <w:proofErr w:type="gramEnd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и</w:t>
            </w:r>
            <w:proofErr w:type="spellEnd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 xml:space="preserve"> и одной рукой подпирают</w:t>
            </w:r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proofErr w:type="gramStart"/>
            <w:r w:rsidRPr="00130402">
              <w:rPr>
                <w:rFonts w:asciiTheme="majorHAnsi" w:eastAsia="Times New Roman" w:hAnsiTheme="majorHAnsi" w:cs="Times New Roman"/>
              </w:rPr>
              <w:t>На него (нее) глядели,              </w:t>
            </w:r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подбородок.)</w:t>
            </w:r>
            <w:proofErr w:type="gramEnd"/>
          </w:p>
          <w:p w:rsidR="00130402" w:rsidRPr="00130402" w:rsidRDefault="00130402" w:rsidP="00130402">
            <w:pPr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</w:rPr>
              <w:t>Делали вот так...                       </w:t>
            </w:r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 xml:space="preserve">(Повторяют за ведущим </w:t>
            </w:r>
            <w:proofErr w:type="spellStart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лю</w:t>
            </w:r>
            <w:proofErr w:type="spellEnd"/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-</w:t>
            </w:r>
          </w:p>
          <w:p w:rsidR="00130402" w:rsidRPr="00130402" w:rsidRDefault="00130402" w:rsidP="00130402">
            <w:pPr>
              <w:ind w:left="2832" w:firstLine="708"/>
              <w:rPr>
                <w:rFonts w:asciiTheme="majorHAnsi" w:eastAsia="Times New Roman" w:hAnsiTheme="majorHAnsi" w:cs="Arial"/>
              </w:rPr>
            </w:pPr>
            <w:r w:rsidRPr="00130402">
              <w:rPr>
                <w:rFonts w:asciiTheme="majorHAnsi" w:eastAsia="Times New Roman" w:hAnsiTheme="majorHAnsi" w:cs="Times New Roman"/>
                <w:i/>
                <w:iCs/>
              </w:rPr>
              <w:t>бой жест.)</w:t>
            </w:r>
          </w:p>
          <w:p w:rsidR="00130402" w:rsidRPr="006A34EA" w:rsidRDefault="00130402" w:rsidP="00946D17">
            <w:pPr>
              <w:pStyle w:val="c1"/>
              <w:spacing w:before="0" w:beforeAutospacing="0" w:after="0" w:afterAutospacing="0"/>
              <w:rPr>
                <w:rFonts w:asciiTheme="majorHAnsi" w:hAnsiTheme="majorHAnsi" w:cs="Arial"/>
                <w:sz w:val="28"/>
                <w:szCs w:val="28"/>
              </w:rPr>
            </w:pPr>
          </w:p>
          <w:p w:rsidR="00130402" w:rsidRDefault="00130402" w:rsidP="00946D17">
            <w:pPr>
              <w:ind w:firstLine="85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E854E3" w:rsidRDefault="00E854E3"/>
    <w:sectPr w:rsidR="00E854E3" w:rsidSect="00E85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265C"/>
    <w:rsid w:val="00130402"/>
    <w:rsid w:val="002F3EA9"/>
    <w:rsid w:val="00364B96"/>
    <w:rsid w:val="00400410"/>
    <w:rsid w:val="006A34EA"/>
    <w:rsid w:val="006A742A"/>
    <w:rsid w:val="00873A36"/>
    <w:rsid w:val="0087529A"/>
    <w:rsid w:val="00CC57FD"/>
    <w:rsid w:val="00E854E3"/>
    <w:rsid w:val="00FD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96"/>
  </w:style>
  <w:style w:type="paragraph" w:styleId="2">
    <w:name w:val="heading 2"/>
    <w:basedOn w:val="a"/>
    <w:link w:val="20"/>
    <w:uiPriority w:val="9"/>
    <w:qFormat/>
    <w:rsid w:val="00400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85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D265C"/>
  </w:style>
  <w:style w:type="character" w:customStyle="1" w:styleId="apple-converted-space">
    <w:name w:val="apple-converted-space"/>
    <w:basedOn w:val="a0"/>
    <w:rsid w:val="00FD265C"/>
  </w:style>
  <w:style w:type="paragraph" w:customStyle="1" w:styleId="c1">
    <w:name w:val="c1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04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00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41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004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54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E8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530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21121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4531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1512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193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14734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3107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1121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cp:lastPrinted>2013-10-22T05:24:00Z</cp:lastPrinted>
  <dcterms:created xsi:type="dcterms:W3CDTF">2013-09-11T15:48:00Z</dcterms:created>
  <dcterms:modified xsi:type="dcterms:W3CDTF">2013-10-22T05:24:00Z</dcterms:modified>
</cp:coreProperties>
</file>