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5360"/>
        <w:gridCol w:w="5346"/>
      </w:tblGrid>
      <w:tr w:rsidR="00D224DD" w:rsidTr="00D224DD">
        <w:tc>
          <w:tcPr>
            <w:tcW w:w="5636" w:type="dxa"/>
          </w:tcPr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1.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«Порядок в шкафу с игрушками и пособиями»</w:t>
            </w:r>
          </w:p>
          <w:p w:rsidR="00D224DD" w:rsidRPr="003F243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самостоятельно и эстетично расставлять игрушки и пособия, поддерживать порядок в шкафах, протирать пыль. Развивать трудолюбие, умение видеть непорядок. Воспитывать эстетический вкус, желание трудиться для блага других. 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  <w:p w:rsidR="00D224DD" w:rsidRDefault="00D224DD" w:rsidP="009121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5636" w:type="dxa"/>
          </w:tcPr>
          <w:p w:rsidR="0091219C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Карточка № 2.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«Чистые подоконники»</w:t>
            </w:r>
          </w:p>
          <w:p w:rsidR="00D224DD" w:rsidRPr="003F243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водой. Воспитывать желание трудиться в коллективе, дружно. 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D224DD" w:rsidTr="00D224DD">
        <w:tc>
          <w:tcPr>
            <w:tcW w:w="5636" w:type="dxa"/>
          </w:tcPr>
          <w:p w:rsidR="0091219C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Карточка № 3.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«Помогаем няне»</w:t>
            </w:r>
          </w:p>
          <w:p w:rsidR="00D224DD" w:rsidRPr="003F243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застилать постельное белье приучать детей оказывать посильную помощь взрослым. Развивать трудолюбие, желание помогать взрослым. Воспитывать уважение к труду взрослых. 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  <w:p w:rsidR="00D224DD" w:rsidRDefault="00D224DD" w:rsidP="009121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5636" w:type="dxa"/>
          </w:tcPr>
          <w:p w:rsidR="0091219C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4.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«Дежурство по столовой»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самостоятельно и добросовестно выполнять обязанности дежурного</w:t>
            </w:r>
            <w:proofErr w:type="gramStart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тщательно мыть руки, надевать одежду дежурного правильно сервировать стол, убирать посуду после еды; сметать щеточкой со столов и подметать пол. Развивать трудовые умения и навыки, умение видеть непорядок в сервировке стола. Воспитывать желание трудиться для блага других. </w:t>
            </w:r>
          </w:p>
        </w:tc>
      </w:tr>
      <w:tr w:rsidR="00D224DD" w:rsidTr="00D224DD">
        <w:tc>
          <w:tcPr>
            <w:tcW w:w="5636" w:type="dxa"/>
          </w:tcPr>
          <w:p w:rsidR="0091219C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5.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«Дежурство по занятиям»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 Воспитывать желание трудиться для блага других. 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</w:tcPr>
          <w:p w:rsidR="0091219C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6.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«Порядок в игрушках»</w:t>
            </w:r>
          </w:p>
          <w:p w:rsidR="00D224DD" w:rsidRPr="003F243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Воспитывать желание трудиться для блага других. 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D224DD" w:rsidTr="00D224DD">
        <w:trPr>
          <w:trHeight w:val="3509"/>
        </w:trPr>
        <w:tc>
          <w:tcPr>
            <w:tcW w:w="5636" w:type="dxa"/>
          </w:tcPr>
          <w:p w:rsidR="0091219C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Карточка № 7.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«Стираем салфетки»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навыкам намыливания, прополаскивать и отжимать салфетки, продолжать формировать культуру труд</w:t>
            </w:r>
            <w:proofErr w:type="gramStart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опрятность в процессе деятельности) Развивать трудолюбие, умение видеть непорядок; аккуратность при работе с водой. Воспитывать желание трудиться в коллективе, дружно.</w:t>
            </w:r>
          </w:p>
          <w:p w:rsidR="0091219C" w:rsidRPr="00D224DD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</w:tcPr>
          <w:p w:rsidR="0091219C" w:rsidRDefault="0091219C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Карточка № 8.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«Порядок в шкафу раздевальной комнаты (вместе с помощником воспитателя) »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Воспитывать желание трудиться в коллективе, дружно.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</w:tr>
      <w:tr w:rsidR="00D224DD" w:rsidTr="00D224DD">
        <w:tc>
          <w:tcPr>
            <w:tcW w:w="5636" w:type="dxa"/>
          </w:tcPr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9.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«Ремонт книг»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приучать детей подклевать книги, правильно пользоваться клеем и ножницами, пользоваться салфетками. 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 </w:t>
            </w:r>
          </w:p>
        </w:tc>
        <w:tc>
          <w:tcPr>
            <w:tcW w:w="5636" w:type="dxa"/>
          </w:tcPr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10.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«Чистые стульчики»</w:t>
            </w:r>
          </w:p>
          <w:p w:rsidR="00D224DD" w:rsidRPr="003F243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</w:t>
            </w:r>
            <w:proofErr w:type="gramStart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 няни поддерживать</w:t>
            </w:r>
            <w:proofErr w:type="gramEnd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порядке и чистоте стульчики в групповой комнате: протирать их влажной тряпочкой; расставлять по местам, после занятий. Развивать трудовые умения и навыки, умение соблюдать при работе культурно – гигиенические требования. Воспитывать желание помогать взрослым, уважение к их труду. </w:t>
            </w:r>
          </w:p>
          <w:p w:rsidR="00D224DD" w:rsidRPr="0091219C" w:rsidRDefault="00D224DD" w:rsidP="0091219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D224DD" w:rsidTr="00D224DD">
        <w:tc>
          <w:tcPr>
            <w:tcW w:w="5636" w:type="dxa"/>
          </w:tcPr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Карточка № 11.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«Стирка кукольной одежды»</w:t>
            </w:r>
          </w:p>
          <w:p w:rsid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помогать воспитателю в стирке кукольной одежды и постельки</w:t>
            </w:r>
            <w:proofErr w:type="gramStart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перед началом работы надевать рабочие фартуки; готовить необходимые принадлежности для стирки и сушки, а так же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</w:tcPr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Карточка № 12.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Моем</w:t>
            </w:r>
            <w:proofErr w:type="gramEnd"/>
            <w:r w:rsidRPr="00D2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расчёски»</w:t>
            </w:r>
          </w:p>
          <w:p w:rsidR="00D224DD" w:rsidRPr="003F243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помогать воспитателю в мытье расчёсок: полоскать замоченные расчёски, чистить их с помощью щёток. Развивать трудолюбие, умение видеть непорядок, аккуратность при работе с водой. </w:t>
            </w:r>
          </w:p>
          <w:p w:rsidR="00D224DD" w:rsidRPr="00D224DD" w:rsidRDefault="00D224DD" w:rsidP="009121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желание помогать взрослым, уважение к их труду. </w:t>
            </w:r>
          </w:p>
        </w:tc>
      </w:tr>
    </w:tbl>
    <w:p w:rsidR="00D224DD" w:rsidRDefault="00D224DD" w:rsidP="00D224DD">
      <w:pPr>
        <w:pStyle w:val="a3"/>
      </w:pPr>
    </w:p>
    <w:p w:rsidR="00D224DD" w:rsidRPr="0091219C" w:rsidRDefault="00D224DD" w:rsidP="0091219C">
      <w:pPr>
        <w:tabs>
          <w:tab w:val="left" w:pos="4253"/>
        </w:tabs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91219C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Картотека:</w:t>
      </w:r>
    </w:p>
    <w:p w:rsidR="00D224DD" w:rsidRPr="0091219C" w:rsidRDefault="00D224DD" w:rsidP="0091219C">
      <w:pPr>
        <w:tabs>
          <w:tab w:val="left" w:pos="4253"/>
        </w:tabs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91219C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Хозяйственно-бытовой труд</w:t>
      </w:r>
    </w:p>
    <w:p w:rsidR="00834853" w:rsidRDefault="00834853"/>
    <w:p w:rsidR="00834853" w:rsidRDefault="00834853"/>
    <w:p w:rsidR="00834853" w:rsidRDefault="00834853"/>
    <w:tbl>
      <w:tblPr>
        <w:tblStyle w:val="a6"/>
        <w:tblW w:w="0" w:type="auto"/>
        <w:tblLook w:val="04A0"/>
      </w:tblPr>
      <w:tblGrid>
        <w:gridCol w:w="5353"/>
        <w:gridCol w:w="5353"/>
      </w:tblGrid>
      <w:tr w:rsidR="0091219C" w:rsidTr="0091219C">
        <w:tc>
          <w:tcPr>
            <w:tcW w:w="5353" w:type="dxa"/>
          </w:tcPr>
          <w:p w:rsidR="00B02457" w:rsidRDefault="00B02457" w:rsidP="0091219C">
            <w:pPr>
              <w:pStyle w:val="a3"/>
              <w:spacing w:before="0" w:beforeAutospacing="0" w:after="0" w:afterAutospacing="0"/>
              <w:rPr>
                <w:rStyle w:val="a5"/>
                <w:b/>
                <w:bCs/>
              </w:rPr>
            </w:pP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rPr>
                <w:rStyle w:val="a5"/>
                <w:b/>
                <w:bCs/>
              </w:rPr>
              <w:t xml:space="preserve">1. «Угадай, чей голосок» 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Развитие слухового восприятия, умения различать голоса сверстников.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Воспитание желания активно участвовать в играх.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Один ребенок стоит в центре круга с закрытыми глазами. Дети идут по кругу со словами: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«Мы собрались в ровный круг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Повернемся разом вдруг,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А как, скажем: (говорит первый ребенок)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«Скок - скок - скок, угадай, чей голосок?»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Водящий должен узнать ребенка по голосу. Ребенок, чей голос узнали, становится водящим. Дети идут в другую сторону.</w:t>
            </w:r>
          </w:p>
          <w:p w:rsidR="0091219C" w:rsidRDefault="0091219C"/>
        </w:tc>
        <w:tc>
          <w:tcPr>
            <w:tcW w:w="5353" w:type="dxa"/>
          </w:tcPr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rPr>
                <w:rStyle w:val="a5"/>
                <w:b/>
                <w:bCs/>
              </w:rPr>
              <w:t>2. Затейники.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1. Обучение детей различным танцевальным движениям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2. Воспитание внимательности.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Дети стоят по кругу, в центре затейник. Дети идут по кругу со словами: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«Ровным кругом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Друг за другом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Мы идем за шагом шаг.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Стой на месте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Дружно вместе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>Сделаем вот так»</w:t>
            </w:r>
          </w:p>
          <w:p w:rsidR="0091219C" w:rsidRDefault="0091219C" w:rsidP="0091219C">
            <w:pPr>
              <w:pStyle w:val="a3"/>
              <w:spacing w:before="0" w:beforeAutospacing="0" w:after="0" w:afterAutospacing="0"/>
            </w:pPr>
            <w:r>
              <w:t xml:space="preserve">Дети останавливаются, затейник показывает движения. Дети повторяют его, затейник меняется. </w:t>
            </w:r>
            <w:r>
              <w:rPr>
                <w:rStyle w:val="a5"/>
              </w:rPr>
              <w:t xml:space="preserve">Правило: </w:t>
            </w:r>
            <w:r>
              <w:t>движения не должны повторяться.</w:t>
            </w:r>
          </w:p>
          <w:p w:rsidR="0091219C" w:rsidRDefault="0091219C"/>
        </w:tc>
      </w:tr>
      <w:tr w:rsidR="0091219C" w:rsidTr="0091219C"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  <w:b/>
                <w:bCs/>
              </w:rPr>
              <w:t>3. Карусель.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Обучение детей умению двигаться в соответствии со словами.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Воспитание интереса к хороводным играм.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Дети образуют круг, держась за руки, и идут по кругу сначала медленно, потом быстрее, переходя на бег.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«Еле - еле, еле - еле,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Закружились карусели,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А потом кругом, кругом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Все бегом, бегом, бегом.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Тише - тише, не спешите!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Карусель остановите!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Раз - два, раз - два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Вот и кончилась игра!»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Затем сменить направление и продолжить игру.</w:t>
            </w:r>
          </w:p>
          <w:p w:rsidR="0091219C" w:rsidRDefault="0091219C"/>
        </w:tc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  <w:b/>
                <w:bCs/>
              </w:rPr>
              <w:t>4. Тишина.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1. Обучение детей умению двигаться в соответствии со словами.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2. Воспитание дисциплинированности.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proofErr w:type="gramStart"/>
            <w:r>
              <w:t>играющие</w:t>
            </w:r>
            <w:proofErr w:type="gramEnd"/>
            <w:r>
              <w:t xml:space="preserve"> идут по кругу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«Тишина у пруда,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Не колышется вода,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Не шумят камыши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Засыпайте малыши».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По окончании слов дети останавливаются, приседают и опускают голову. В таком положении находятся 10 секунд. Кто пошевелился, выходит из игры. Игра повторяется, пока не остается один ребенок - победитель.</w:t>
            </w:r>
          </w:p>
          <w:p w:rsidR="0091219C" w:rsidRDefault="0091219C"/>
        </w:tc>
      </w:tr>
      <w:tr w:rsidR="0091219C" w:rsidTr="0091219C"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 xml:space="preserve">5. </w:t>
            </w:r>
            <w:r>
              <w:rPr>
                <w:rStyle w:val="a5"/>
                <w:b/>
                <w:bCs/>
              </w:rPr>
              <w:t>Кошка и мышка.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Обучение детей четкому произношению слов.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Развитие двигательной активности.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Дети стоят в кругу. В центре один ребенок - мышка. Дети идут по кругу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«Ходит Васька - беленький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Хвост у Васьки серенький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Только мышки заскребут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Чуткий Васька тут как тут».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С окончанием слов дети останавливаются и в одном месте делают проход - ворота. Мышка убегает от кошки, пробегая в ворота и подлезая под руки стоящих в кругу детей. Кошка ловит мышку, но пробегать может только в ворота. Когда кошка поймает мышку, игра повторяется с другой мышкой.</w:t>
            </w:r>
          </w:p>
          <w:p w:rsidR="0091219C" w:rsidRDefault="0091219C" w:rsidP="00B02457"/>
        </w:tc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  <w:b/>
                <w:bCs/>
              </w:rPr>
              <w:t>6. Колпачок.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Обучение детей различным танцевальным движениям.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 xml:space="preserve">Воспитание дружеских отношений друг к другу. </w:t>
            </w:r>
            <w:r>
              <w:rPr>
                <w:rStyle w:val="a5"/>
              </w:rPr>
              <w:t xml:space="preserve">Содержание: </w:t>
            </w:r>
            <w:r>
              <w:t>дети стоят в кругу. В центре один ребенок - «колпачок» сидит на корточках. Дети идут по кругу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«Колпачок, колпачок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Тоненькие ножки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Красные сапожки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Мы тебя поили,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Мы тебя кормили,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На ноги поставили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Танцевать заставили»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Дети останавливаются, хлопают в ладоши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</w:t>
            </w:r>
            <w:proofErr w:type="gramStart"/>
            <w:r>
              <w:t>Танцуй сколько хочешь</w:t>
            </w:r>
            <w:proofErr w:type="gramEnd"/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Выбирай, кого захочешь»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Ребенок — «колпачок» танцует и выбирает другого «колпачка».</w:t>
            </w:r>
          </w:p>
          <w:p w:rsidR="0091219C" w:rsidRDefault="0091219C" w:rsidP="00B02457"/>
        </w:tc>
      </w:tr>
      <w:tr w:rsidR="0091219C" w:rsidTr="0091219C"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lastRenderedPageBreak/>
              <w:t xml:space="preserve">7. </w:t>
            </w:r>
            <w:r>
              <w:rPr>
                <w:rStyle w:val="a5"/>
                <w:b/>
                <w:bCs/>
              </w:rPr>
              <w:t>Узнай по голосу.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Развитие слухового восприятия, желания принимать активное участие в играх.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Дети стоят в кругу. Один ребенок в центре круга. Дети ходят по кругу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«Ваня - Ваня, ты в лесу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Мы зовем тебя - «Ау»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Ваня глазки закрывай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Кто назвал тебя, узнай».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Дети останавливаются. Ребенок в кругу закрывает глаза. Один из детей зовет его по имени. Водящий отгадывает.</w:t>
            </w:r>
          </w:p>
          <w:p w:rsidR="0091219C" w:rsidRDefault="0091219C" w:rsidP="00B02457"/>
        </w:tc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  <w:b/>
                <w:bCs/>
              </w:rPr>
              <w:t>8. Метелица.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Развитие двигательной активности. Формирование чувства равновесия.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proofErr w:type="gramStart"/>
            <w:r>
              <w:t>Играющие</w:t>
            </w:r>
            <w:proofErr w:type="gramEnd"/>
            <w:r>
              <w:t xml:space="preserve"> встают в круг. Каждый участник, не сходя с </w:t>
            </w:r>
            <w:proofErr w:type="gramStart"/>
            <w:r>
              <w:t>места</w:t>
            </w:r>
            <w:proofErr w:type="gramEnd"/>
            <w:r>
              <w:t xml:space="preserve"> кружится вокруг себя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«Мели, мели мельница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proofErr w:type="spellStart"/>
            <w:r>
              <w:t>Жерновочки</w:t>
            </w:r>
            <w:proofErr w:type="spellEnd"/>
            <w:r>
              <w:t xml:space="preserve"> вертятся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Мели - мели, засыпай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И в мешочки набивай»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На последнем слове все должны остановиться и стоять не шевелясь. Тот, кто не сумеет вовремя остановиться и удержать равновесие, выходит из игры. Игра продолжается, пока не останется пара детей.</w:t>
            </w:r>
          </w:p>
          <w:p w:rsidR="0091219C" w:rsidRDefault="0091219C" w:rsidP="00B02457"/>
        </w:tc>
      </w:tr>
      <w:tr w:rsidR="0091219C" w:rsidTr="0091219C"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  <w:b/>
                <w:bCs/>
              </w:rPr>
              <w:t>9.Заря - зарница.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Обучение детей умению четко произносить слова. Развитие силы бега. Воспитание интереса к игре.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Один из детей держит ше</w:t>
            </w:r>
            <w:proofErr w:type="gramStart"/>
            <w:r>
              <w:t>ст с пр</w:t>
            </w:r>
            <w:proofErr w:type="gramEnd"/>
            <w:r>
              <w:t>икрепленными на конце лентами. Все играющие берут по одной ленте. Один из участников - водящий - стоит вне круга. Дети идут по кругу с лентами в руках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«Заря - зарница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Красная девица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По полю ходила,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Ключи обронила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Ключи золотые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Ленты голубые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Раз - два, не воронь,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А беги как огонь».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С последними словами водящий дотрагивается до одного игрока. Они вдвоем бегут в разные стороны и обегают круг. Кто первым схватит оставленную ленту, победитель, а неудачник становится водящим.</w:t>
            </w:r>
          </w:p>
          <w:p w:rsidR="0091219C" w:rsidRDefault="0091219C" w:rsidP="00B02457"/>
        </w:tc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  <w:b/>
                <w:bCs/>
              </w:rPr>
              <w:t>10.Чурилки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Развитие звукового восприятия.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Воспитание активности, интереса к игре.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proofErr w:type="gramStart"/>
            <w:r>
              <w:t>Играющие</w:t>
            </w:r>
            <w:proofErr w:type="gramEnd"/>
            <w:r>
              <w:t xml:space="preserve"> выбирают двоих. Одному завязывают глаза, другому дают колокольчик. Затем ведут хоровод вокруг них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</w:t>
            </w:r>
            <w:proofErr w:type="spellStart"/>
            <w:r>
              <w:t>Трынцы</w:t>
            </w:r>
            <w:proofErr w:type="spellEnd"/>
            <w:r>
              <w:t xml:space="preserve"> - </w:t>
            </w:r>
            <w:proofErr w:type="spellStart"/>
            <w:r>
              <w:t>брынцы</w:t>
            </w:r>
            <w:proofErr w:type="spellEnd"/>
            <w:r>
              <w:t>. Бубенцы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Позолочены концы.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Кто на бубенцах играет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 xml:space="preserve">Того </w:t>
            </w:r>
            <w:proofErr w:type="spellStart"/>
            <w:r>
              <w:t>жмурка</w:t>
            </w:r>
            <w:proofErr w:type="spellEnd"/>
            <w:r>
              <w:t xml:space="preserve"> не поймает».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 xml:space="preserve">После этих слов игрок с бубенцами начинает в них звонить и ходить в круге, а </w:t>
            </w:r>
            <w:proofErr w:type="spellStart"/>
            <w:r>
              <w:t>жмурка</w:t>
            </w:r>
            <w:proofErr w:type="spellEnd"/>
            <w:r>
              <w:t xml:space="preserve"> старается его поймать.  Как только </w:t>
            </w:r>
            <w:proofErr w:type="spellStart"/>
            <w:r>
              <w:t>жмурка</w:t>
            </w:r>
            <w:proofErr w:type="spellEnd"/>
            <w:r>
              <w:t xml:space="preserve"> его поймает,  их меняют другие игроки.</w:t>
            </w:r>
          </w:p>
          <w:p w:rsidR="0091219C" w:rsidRDefault="0091219C" w:rsidP="00B02457"/>
        </w:tc>
      </w:tr>
      <w:tr w:rsidR="0091219C" w:rsidTr="0091219C"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  <w:b/>
                <w:bCs/>
              </w:rPr>
              <w:t>12. Дети и петух.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Обучение детей умению безоговорочно и точно выполнять правила игры.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Развитие ловкости движений. Формирование радостных эмоций.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Дети стоят в кругу. Один из детей стоит в центре круга, изображая петуха, идут по кругу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«Петушок - петушок,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Золотой гребешок,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proofErr w:type="spellStart"/>
            <w:r>
              <w:t>Масляна</w:t>
            </w:r>
            <w:proofErr w:type="spellEnd"/>
            <w:r>
              <w:t xml:space="preserve"> головушка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Шелкова бородушка.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Что так рано встаешь?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Детям спать не даешь?»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 xml:space="preserve">После этих слов дети приседают на корточки и </w:t>
            </w:r>
            <w:r>
              <w:lastRenderedPageBreak/>
              <w:t>делают над головой «домики» из рук.  «Петух»  кукарекает три раза, дети разбегаются по залу, а «петух» их ловит. Первый пойманный ребенок становится «петухом».</w:t>
            </w:r>
          </w:p>
          <w:p w:rsidR="0091219C" w:rsidRDefault="0091219C" w:rsidP="00B02457">
            <w:pPr>
              <w:pStyle w:val="a3"/>
              <w:spacing w:before="0" w:beforeAutospacing="0" w:after="0" w:afterAutospacing="0"/>
            </w:pPr>
          </w:p>
        </w:tc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  <w:b/>
                <w:bCs/>
              </w:rPr>
              <w:lastRenderedPageBreak/>
              <w:t>13. Барашек.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Обучение детей умению играть по правилам.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Воспитание внимательности и выдержки.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proofErr w:type="gramStart"/>
            <w:r>
              <w:t>Играющие</w:t>
            </w:r>
            <w:proofErr w:type="gramEnd"/>
            <w:r>
              <w:t xml:space="preserve"> стоят по кругу. «Барашек» - внутри круга. Дети идут по кругу со словами: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«Ты барашек, серенький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С хвостиком беленьким.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Мы тебя кормили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Мы тебя поили.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Ты нас не бодай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С нами поиграй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Поскорее догоняй».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По окончании слов, дети бегут врассыпную, а «барашек» их ловит.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lastRenderedPageBreak/>
              <w:t xml:space="preserve">Правило: </w:t>
            </w:r>
            <w:r>
              <w:t>Разбегаться можно только после окончания слов.</w:t>
            </w:r>
          </w:p>
          <w:p w:rsidR="0091219C" w:rsidRDefault="0091219C"/>
        </w:tc>
      </w:tr>
      <w:tr w:rsidR="0091219C" w:rsidTr="0091219C">
        <w:tc>
          <w:tcPr>
            <w:tcW w:w="5353" w:type="dxa"/>
          </w:tcPr>
          <w:p w:rsidR="00B02457" w:rsidRDefault="00B02457" w:rsidP="00B0245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  <w:b/>
                <w:bCs/>
              </w:rPr>
              <w:lastRenderedPageBreak/>
              <w:t>11.Капуста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Цели: </w:t>
            </w:r>
            <w:r>
              <w:t>Обучение детей умению четко произносить слова.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Воспитание двигательной активности.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rPr>
                <w:rStyle w:val="a5"/>
              </w:rPr>
              <w:t xml:space="preserve">Содержание: </w:t>
            </w:r>
            <w:r>
              <w:t>Рисуется круг - огород. На его середину играющие складывают свои вещи - шапки, пояса, платки и т.д., обозначающие капусту. Все участники игры стоят за кругом, а один из ребят, выбранный хозяином, садится рядом с капустой. Хозяин, изображая движениями воображаемую работу, говорит: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«Я на камушке сижу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Мелки колышки тешу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Мелки колышки тешу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Огород свой горожу,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Чтоб капусту не украли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 огород не прибегали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Волк и лисица,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Заинька усатый,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Медведь толстопятый».</w:t>
            </w:r>
          </w:p>
          <w:p w:rsidR="00B02457" w:rsidRDefault="00B02457" w:rsidP="00B02457">
            <w:pPr>
              <w:pStyle w:val="a3"/>
              <w:spacing w:before="0" w:beforeAutospacing="0" w:after="0" w:afterAutospacing="0"/>
            </w:pPr>
            <w:r>
              <w:t>Ребята пытаются быстро забежать в огород, схватить «капусту» и убежать. Кого хозяин коснется рукой у себя в огороде, тот в игре больше не участвует. Игрок, который больше всех унесет «капусты» из огорода, объявляется победителем.</w:t>
            </w:r>
          </w:p>
          <w:p w:rsidR="0091219C" w:rsidRDefault="0091219C"/>
        </w:tc>
        <w:tc>
          <w:tcPr>
            <w:tcW w:w="5353" w:type="dxa"/>
          </w:tcPr>
          <w:p w:rsidR="00B02457" w:rsidRDefault="00B02457" w:rsidP="00B02457">
            <w:pPr>
              <w:pStyle w:val="a3"/>
            </w:pPr>
            <w:r>
              <w:rPr>
                <w:rStyle w:val="a5"/>
                <w:b/>
                <w:bCs/>
              </w:rPr>
              <w:t>14. Займи место.</w:t>
            </w:r>
          </w:p>
          <w:p w:rsidR="00B02457" w:rsidRDefault="00B02457" w:rsidP="00B02457">
            <w:pPr>
              <w:pStyle w:val="a3"/>
            </w:pPr>
            <w:r>
              <w:rPr>
                <w:rStyle w:val="a5"/>
              </w:rPr>
              <w:t xml:space="preserve">Цели: </w:t>
            </w:r>
            <w:r>
              <w:t>Обучение детей умению играть по правилам.</w:t>
            </w:r>
          </w:p>
          <w:p w:rsidR="00B02457" w:rsidRDefault="00B02457" w:rsidP="00B02457">
            <w:pPr>
              <w:pStyle w:val="a3"/>
            </w:pPr>
            <w:r>
              <w:t>Развитие силы бега.</w:t>
            </w:r>
          </w:p>
          <w:p w:rsidR="00B02457" w:rsidRDefault="00B02457" w:rsidP="00B02457">
            <w:pPr>
              <w:pStyle w:val="a3"/>
            </w:pPr>
            <w:r>
              <w:rPr>
                <w:rStyle w:val="a5"/>
              </w:rPr>
              <w:t xml:space="preserve">Содержание: </w:t>
            </w:r>
            <w:r>
              <w:t>Один из участников - водящий - становится за круг. Дети, взявшись за руки, идут по кругу. Водящий говорит:</w:t>
            </w:r>
          </w:p>
          <w:p w:rsidR="00B02457" w:rsidRDefault="00B02457" w:rsidP="00B02457">
            <w:pPr>
              <w:pStyle w:val="a3"/>
            </w:pPr>
            <w:r>
              <w:t>«Как сорока стрекочу</w:t>
            </w:r>
          </w:p>
          <w:p w:rsidR="00B02457" w:rsidRDefault="00B02457" w:rsidP="00B02457">
            <w:pPr>
              <w:pStyle w:val="a3"/>
            </w:pPr>
            <w:r>
              <w:t>Никого в дом не пущу.</w:t>
            </w:r>
          </w:p>
          <w:p w:rsidR="00B02457" w:rsidRDefault="00B02457" w:rsidP="00B02457">
            <w:pPr>
              <w:pStyle w:val="a3"/>
            </w:pPr>
            <w:r>
              <w:t>Как гусыня гогочу</w:t>
            </w:r>
          </w:p>
          <w:p w:rsidR="00B02457" w:rsidRDefault="00B02457" w:rsidP="00B02457">
            <w:pPr>
              <w:pStyle w:val="a3"/>
            </w:pPr>
            <w:r>
              <w:t xml:space="preserve">Тебя хлопну </w:t>
            </w:r>
            <w:proofErr w:type="gramStart"/>
            <w:r>
              <w:t>по</w:t>
            </w:r>
            <w:proofErr w:type="gramEnd"/>
            <w:r>
              <w:t xml:space="preserve"> плече - беги!»</w:t>
            </w:r>
          </w:p>
          <w:p w:rsidR="00B02457" w:rsidRDefault="00B02457" w:rsidP="00B02457">
            <w:pPr>
              <w:pStyle w:val="a3"/>
            </w:pPr>
            <w:r>
              <w:t>Сказав «беги!» водящий слегка ударяет по плечу одного из игроков. Круг останавливается, а тот, кого ударили, убегает со своего места и бежит навстречу водящему. Обежавший круг раньше занимает свободное место, оставшийся становится водящим.</w:t>
            </w:r>
          </w:p>
          <w:p w:rsidR="00B02457" w:rsidRDefault="00B02457" w:rsidP="00B02457">
            <w:pPr>
              <w:pStyle w:val="a3"/>
            </w:pPr>
            <w:r>
              <w:rPr>
                <w:rStyle w:val="a5"/>
              </w:rPr>
              <w:t xml:space="preserve">Правило: </w:t>
            </w:r>
            <w:r>
              <w:t>Круг должен сразу остановиться при слове «беги». Во время бега не касаться стоящих в кругу детей.</w:t>
            </w:r>
          </w:p>
          <w:p w:rsidR="0091219C" w:rsidRDefault="0091219C" w:rsidP="00B02457">
            <w:pPr>
              <w:pStyle w:val="a3"/>
            </w:pPr>
          </w:p>
        </w:tc>
      </w:tr>
      <w:tr w:rsidR="0091219C" w:rsidTr="0091219C">
        <w:tc>
          <w:tcPr>
            <w:tcW w:w="5353" w:type="dxa"/>
          </w:tcPr>
          <w:p w:rsidR="0091219C" w:rsidRDefault="0091219C"/>
        </w:tc>
        <w:tc>
          <w:tcPr>
            <w:tcW w:w="5353" w:type="dxa"/>
          </w:tcPr>
          <w:p w:rsidR="0091219C" w:rsidRDefault="0091219C"/>
        </w:tc>
      </w:tr>
    </w:tbl>
    <w:p w:rsidR="00834853" w:rsidRDefault="00834853"/>
    <w:p w:rsidR="00834853" w:rsidRDefault="00834853"/>
    <w:p w:rsidR="00834853" w:rsidRDefault="00834853"/>
    <w:p w:rsidR="00834853" w:rsidRDefault="00834853"/>
    <w:p w:rsidR="00834853" w:rsidRDefault="00834853"/>
    <w:p w:rsidR="00834853" w:rsidRDefault="00834853"/>
    <w:p w:rsidR="00D224DD" w:rsidRDefault="00D224DD"/>
    <w:p w:rsidR="00D224DD" w:rsidRDefault="00D224DD"/>
    <w:p w:rsidR="00834853" w:rsidRDefault="00834853" w:rsidP="00834853">
      <w:pPr>
        <w:pStyle w:val="a3"/>
        <w:jc w:val="center"/>
      </w:pPr>
      <w:r>
        <w:rPr>
          <w:rStyle w:val="a4"/>
          <w:color w:val="993300"/>
          <w:sz w:val="36"/>
          <w:szCs w:val="36"/>
        </w:rPr>
        <w:t>Игры - хороводы</w:t>
      </w:r>
    </w:p>
    <w:p w:rsidR="00834853" w:rsidRDefault="00834853"/>
    <w:sectPr w:rsidR="00834853" w:rsidSect="0091219C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43D"/>
    <w:rsid w:val="000660EC"/>
    <w:rsid w:val="0025294D"/>
    <w:rsid w:val="003F243D"/>
    <w:rsid w:val="00834853"/>
    <w:rsid w:val="0091219C"/>
    <w:rsid w:val="00B02457"/>
    <w:rsid w:val="00D2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C"/>
  </w:style>
  <w:style w:type="paragraph" w:styleId="1">
    <w:name w:val="heading 1"/>
    <w:basedOn w:val="a"/>
    <w:link w:val="10"/>
    <w:uiPriority w:val="9"/>
    <w:qFormat/>
    <w:rsid w:val="003F2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853"/>
    <w:rPr>
      <w:b/>
      <w:bCs/>
    </w:rPr>
  </w:style>
  <w:style w:type="character" w:styleId="a5">
    <w:name w:val="Emphasis"/>
    <w:basedOn w:val="a0"/>
    <w:uiPriority w:val="20"/>
    <w:qFormat/>
    <w:rsid w:val="00834853"/>
    <w:rPr>
      <w:i/>
      <w:iCs/>
    </w:rPr>
  </w:style>
  <w:style w:type="table" w:styleId="a6">
    <w:name w:val="Table Grid"/>
    <w:basedOn w:val="a1"/>
    <w:uiPriority w:val="59"/>
    <w:rsid w:val="00D2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5</cp:revision>
  <cp:lastPrinted>2015-03-02T17:07:00Z</cp:lastPrinted>
  <dcterms:created xsi:type="dcterms:W3CDTF">2015-02-26T15:18:00Z</dcterms:created>
  <dcterms:modified xsi:type="dcterms:W3CDTF">2015-03-02T17:18:00Z</dcterms:modified>
</cp:coreProperties>
</file>