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B6" w:rsidRPr="0039495D" w:rsidRDefault="00B53FB6" w:rsidP="0039495D">
      <w:pPr>
        <w:spacing w:after="0" w:line="240" w:lineRule="auto"/>
        <w:ind w:right="250"/>
        <w:jc w:val="center"/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</w:pPr>
      <w:r w:rsidRPr="0039495D"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  <w:t>Игры на развитие фонематического слуха для детей старшего и подготовительного</w:t>
      </w:r>
    </w:p>
    <w:p w:rsidR="00CA6ACE" w:rsidRPr="00623A28" w:rsidRDefault="00B53FB6" w:rsidP="00CA6ACE">
      <w:pPr>
        <w:spacing w:after="0" w:line="240" w:lineRule="auto"/>
        <w:ind w:right="44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95D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349250</wp:posOffset>
            </wp:positionV>
            <wp:extent cx="859790" cy="72326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3F5F1"/>
                        </a:clrFrom>
                        <a:clrTo>
                          <a:srgbClr val="F3F5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495D">
        <w:rPr>
          <w:rFonts w:ascii="Times New Roman" w:eastAsia="Times New Roman" w:hAnsi="Times New Roman"/>
          <w:b/>
          <w:color w:val="C00000"/>
          <w:sz w:val="30"/>
          <w:szCs w:val="30"/>
          <w:lang w:eastAsia="ru-RU"/>
        </w:rPr>
        <w:t>к школе возраста.</w:t>
      </w:r>
      <w:r w:rsidRPr="0039495D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C6063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Ваш ребенок уже знаком со </w:t>
      </w:r>
      <w:r w:rsidR="00594E0F">
        <w:rPr>
          <w:rFonts w:ascii="Times New Roman" w:eastAsia="Times New Roman" w:hAnsi="Times New Roman"/>
          <w:sz w:val="28"/>
          <w:szCs w:val="28"/>
          <w:lang w:eastAsia="ru-RU"/>
        </w:rPr>
        <w:t xml:space="preserve">звуками, 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можете предложить ему сыграть 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в следующие игры:</w:t>
      </w:r>
    </w:p>
    <w:p w:rsidR="00B53FB6" w:rsidRPr="00F70143" w:rsidRDefault="00CA6ACE" w:rsidP="0039495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425" w:right="449" w:hanging="425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bookmarkStart w:id="0" w:name="hlop"/>
      <w:bookmarkEnd w:id="0"/>
      <w:r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 xml:space="preserve">Услышишь звук </w:t>
      </w:r>
      <w:proofErr w:type="gramStart"/>
      <w:r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–х</w:t>
      </w:r>
      <w:proofErr w:type="gramEnd"/>
      <w:r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 xml:space="preserve">лопни в </w:t>
      </w:r>
      <w:r w:rsidR="00B53FB6" w:rsidRPr="00F70143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ладоши.</w:t>
      </w:r>
    </w:p>
    <w:p w:rsidR="00CA6ACE" w:rsidRDefault="00B53FB6" w:rsidP="0039495D">
      <w:pPr>
        <w:tabs>
          <w:tab w:val="left" w:pos="284"/>
        </w:tabs>
        <w:spacing w:after="0" w:line="240" w:lineRule="auto"/>
        <w:ind w:left="425" w:right="4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Взрослый произносит ряд звуков (слогов, слов); а ребёнок с </w:t>
      </w:r>
      <w:r w:rsidRPr="00901025">
        <w:rPr>
          <w:rFonts w:ascii="Times New Roman" w:eastAsia="Times New Roman" w:hAnsi="Times New Roman"/>
          <w:sz w:val="28"/>
          <w:szCs w:val="28"/>
          <w:lang w:eastAsia="ru-RU"/>
        </w:rPr>
        <w:t>закрытыми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глазами, услышав заданный звук, хлопает в ладоши.</w:t>
      </w:r>
    </w:p>
    <w:p w:rsidR="00CA6ACE" w:rsidRDefault="00CA6ACE" w:rsidP="0039495D">
      <w:pPr>
        <w:pStyle w:val="ac"/>
        <w:numPr>
          <w:ilvl w:val="0"/>
          <w:numId w:val="10"/>
        </w:numPr>
        <w:tabs>
          <w:tab w:val="left" w:pos="284"/>
        </w:tabs>
        <w:spacing w:after="0" w:line="240" w:lineRule="auto"/>
        <w:ind w:left="360" w:right="449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CA6ACE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Попугайчики</w:t>
      </w:r>
    </w:p>
    <w:p w:rsidR="00CA6ACE" w:rsidRDefault="00CA6ACE" w:rsidP="0039495D">
      <w:pPr>
        <w:pStyle w:val="ac"/>
        <w:tabs>
          <w:tab w:val="left" w:pos="284"/>
        </w:tabs>
        <w:spacing w:after="0" w:line="240" w:lineRule="auto"/>
        <w:ind w:left="360" w:right="449"/>
        <w:rPr>
          <w:rFonts w:ascii="Times New Roman" w:eastAsia="Times New Roman" w:hAnsi="Times New Roman"/>
          <w:color w:val="000000"/>
          <w:sz w:val="28"/>
          <w:szCs w:val="28"/>
        </w:rPr>
      </w:pPr>
      <w:r w:rsidRPr="00CA6ACE">
        <w:rPr>
          <w:rFonts w:ascii="Times New Roman" w:eastAsia="Times New Roman" w:hAnsi="Times New Roman"/>
          <w:color w:val="000000"/>
          <w:sz w:val="28"/>
          <w:szCs w:val="28"/>
        </w:rPr>
        <w:t xml:space="preserve">Взрослый предлагает ребёнку повторить слоги, а затем слоговые ряды из двух, а потом из трёх слогов, в состав которых входят оппозиционные звуки. Например: </w:t>
      </w:r>
      <w:proofErr w:type="spellStart"/>
      <w:proofErr w:type="gramStart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>па-ба</w:t>
      </w:r>
      <w:proofErr w:type="spellEnd"/>
      <w:proofErr w:type="gramEnd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>сы-ши</w:t>
      </w:r>
      <w:proofErr w:type="spellEnd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>ка-га-ка</w:t>
      </w:r>
      <w:proofErr w:type="spellEnd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>са-за-са</w:t>
      </w:r>
      <w:proofErr w:type="spellEnd"/>
      <w:r w:rsidRPr="00CA6ACE">
        <w:rPr>
          <w:rFonts w:ascii="Times New Roman" w:eastAsia="Times New Roman" w:hAnsi="Times New Roman"/>
          <w:color w:val="000000"/>
          <w:sz w:val="28"/>
          <w:szCs w:val="28"/>
        </w:rPr>
        <w:t>,</w:t>
      </w:r>
      <w:bookmarkStart w:id="1" w:name="attention"/>
      <w:bookmarkEnd w:id="1"/>
    </w:p>
    <w:p w:rsidR="00B53FB6" w:rsidRPr="00F70143" w:rsidRDefault="00B53FB6" w:rsidP="0039495D">
      <w:pPr>
        <w:pStyle w:val="ac"/>
        <w:tabs>
          <w:tab w:val="left" w:pos="284"/>
        </w:tabs>
        <w:spacing w:after="0" w:line="240" w:lineRule="auto"/>
        <w:ind w:left="360" w:right="449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CA6ACE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Внимательный слушатель</w:t>
      </w:r>
      <w:r w:rsidRPr="00F70143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.</w:t>
      </w:r>
    </w:p>
    <w:p w:rsidR="00B53FB6" w:rsidRPr="00C60636" w:rsidRDefault="00B53FB6" w:rsidP="0039495D">
      <w:pPr>
        <w:tabs>
          <w:tab w:val="left" w:pos="284"/>
        </w:tabs>
        <w:spacing w:after="0" w:line="240" w:lineRule="auto"/>
        <w:ind w:left="425" w:right="4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Взрослый произносит слова, а дети определяют место заданного звука в каждом их них (начало, середина или конец слова). </w:t>
      </w:r>
    </w:p>
    <w:p w:rsidR="00B53FB6" w:rsidRPr="00F70143" w:rsidRDefault="00B53FB6" w:rsidP="0039495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425" w:right="449" w:hanging="425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bookmarkStart w:id="2" w:name="need_word"/>
      <w:bookmarkEnd w:id="2"/>
      <w:r w:rsidRPr="00F70143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Найди нужное слово.</w:t>
      </w:r>
    </w:p>
    <w:p w:rsidR="00CA6ACE" w:rsidRDefault="00B53FB6" w:rsidP="0039495D">
      <w:pPr>
        <w:tabs>
          <w:tab w:val="left" w:pos="284"/>
        </w:tabs>
        <w:spacing w:after="0" w:line="240" w:lineRule="auto"/>
        <w:ind w:left="425" w:right="4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заданию дети произносят слова с определенным звуком в начале, середине, конце слова. </w:t>
      </w:r>
    </w:p>
    <w:p w:rsidR="0039495D" w:rsidRPr="0039495D" w:rsidRDefault="0039495D" w:rsidP="0039495D">
      <w:pPr>
        <w:numPr>
          <w:ilvl w:val="0"/>
          <w:numId w:val="2"/>
        </w:numPr>
        <w:spacing w:after="0" w:line="240" w:lineRule="auto"/>
        <w:ind w:left="633"/>
        <w:rPr>
          <w:rFonts w:eastAsia="Times New Roman"/>
          <w:color w:val="000000"/>
          <w:sz w:val="28"/>
          <w:szCs w:val="28"/>
        </w:rPr>
      </w:pPr>
      <w:r w:rsidRPr="0039495D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«Шаг вперед».</w:t>
      </w:r>
      <w:r w:rsidRPr="00060002">
        <w:rPr>
          <w:rFonts w:ascii="Times New Roman" w:eastAsia="Times New Roman" w:hAnsi="Times New Roman"/>
          <w:color w:val="000000"/>
          <w:sz w:val="28"/>
          <w:szCs w:val="28"/>
        </w:rPr>
        <w:t xml:space="preserve"> Взрослый называет слова, близкие по звуковому составу, ребёнок должен сделать шаг вперед, услышав заданное слово. </w:t>
      </w:r>
      <w:proofErr w:type="gramStart"/>
      <w:r w:rsidRPr="00060002">
        <w:rPr>
          <w:rFonts w:ascii="Times New Roman" w:eastAsia="Times New Roman" w:hAnsi="Times New Roman"/>
          <w:color w:val="000000"/>
          <w:sz w:val="28"/>
          <w:szCs w:val="28"/>
        </w:rPr>
        <w:t xml:space="preserve">Например, нужно сделать шаг вперед, услышав </w:t>
      </w:r>
      <w:r w:rsidRPr="0006000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слово «коза», взрослый называет слова: коса, каша, коза.</w:t>
      </w:r>
      <w:proofErr w:type="gramEnd"/>
    </w:p>
    <w:p w:rsidR="0039495D" w:rsidRPr="00DC0600" w:rsidRDefault="00B53FB6" w:rsidP="0039495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622" w:right="449" w:hanging="425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bookmarkStart w:id="3" w:name="look"/>
      <w:bookmarkEnd w:id="3"/>
      <w:r w:rsidRPr="00F70143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Зоркий глаз.</w:t>
      </w:r>
      <w:r w:rsidR="00DC0600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DC0600"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предлагается найти в </w:t>
      </w:r>
      <w:r w:rsidR="0039495D" w:rsidRPr="00DC0600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окружающей обстановке </w:t>
      </w:r>
      <w:proofErr w:type="spellStart"/>
      <w:r w:rsidR="0039495D" w:rsidRPr="00DC0600">
        <w:rPr>
          <w:rFonts w:ascii="Times New Roman" w:eastAsia="Times New Roman" w:hAnsi="Times New Roman"/>
          <w:sz w:val="28"/>
          <w:szCs w:val="28"/>
          <w:lang w:eastAsia="ru-RU"/>
        </w:rPr>
        <w:t>предметы</w:t>
      </w:r>
      <w:proofErr w:type="gramStart"/>
      <w:r w:rsidR="0039495D" w:rsidRPr="00DC06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060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DC0600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названии которых есть заданный звук</w:t>
      </w:r>
      <w:r w:rsidR="0039495D" w:rsidRPr="00DC06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39495D" w:rsidRDefault="00B53FB6" w:rsidP="0039495D">
      <w:pPr>
        <w:pStyle w:val="ac"/>
        <w:numPr>
          <w:ilvl w:val="0"/>
          <w:numId w:val="10"/>
        </w:numPr>
        <w:tabs>
          <w:tab w:val="left" w:pos="284"/>
        </w:tabs>
        <w:spacing w:after="0" w:line="240" w:lineRule="auto"/>
        <w:ind w:left="557" w:right="44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39495D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Сложи звук.</w:t>
      </w:r>
    </w:p>
    <w:p w:rsidR="00B53FB6" w:rsidRPr="00C60636" w:rsidRDefault="00B53FB6" w:rsidP="0039495D">
      <w:pPr>
        <w:tabs>
          <w:tab w:val="left" w:pos="284"/>
        </w:tabs>
        <w:spacing w:after="0" w:line="240" w:lineRule="auto"/>
        <w:ind w:left="622" w:right="2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Взрослый произносит ряд звуков, а дети проговаривают составленные из них слоги и слова, например: [м</w:t>
      </w:r>
      <w:proofErr w:type="gram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][</w:t>
      </w:r>
      <w:proofErr w:type="gram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а] - </w:t>
      </w:r>
      <w:proofErr w:type="spell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proofErr w:type="spell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; [</w:t>
      </w:r>
      <w:proofErr w:type="spell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][о][с] - нос. </w:t>
      </w:r>
    </w:p>
    <w:p w:rsidR="00B53FB6" w:rsidRPr="00F70143" w:rsidRDefault="00B53FB6" w:rsidP="0039495D">
      <w:pPr>
        <w:pStyle w:val="ac"/>
        <w:numPr>
          <w:ilvl w:val="0"/>
          <w:numId w:val="2"/>
        </w:numPr>
        <w:spacing w:after="0" w:line="240" w:lineRule="auto"/>
        <w:ind w:left="622" w:right="250" w:hanging="425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bookmarkStart w:id="4" w:name="naoborot"/>
      <w:bookmarkEnd w:id="4"/>
      <w:r w:rsidRPr="00F70143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Скажи наоборот</w:t>
      </w:r>
      <w:r w:rsidRPr="00F70143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>.</w:t>
      </w:r>
    </w:p>
    <w:p w:rsidR="00B53FB6" w:rsidRPr="00C60636" w:rsidRDefault="005759DE" w:rsidP="0039495D">
      <w:pPr>
        <w:spacing w:after="0" w:line="240" w:lineRule="auto"/>
        <w:ind w:left="622" w:right="2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9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289.55pt;margin-top:11.15pt;width:249.3pt;height:97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" filled="f" stroked="f">
            <v:fill o:detectmouseclick="t"/>
            <v:textbox>
              <w:txbxContent>
                <w:p w:rsidR="00BC2292" w:rsidRPr="005979A8" w:rsidRDefault="00BC2292" w:rsidP="00BC2292">
                  <w:pPr>
                    <w:spacing w:after="0" w:line="240" w:lineRule="auto"/>
                    <w:ind w:right="108" w:firstLine="142"/>
                    <w:jc w:val="center"/>
                    <w:rPr>
                      <w:rFonts w:ascii="Times New Roman" w:hAnsi="Times New Roman"/>
                      <w:b/>
                      <w:color w:val="C00000"/>
                      <w:sz w:val="32"/>
                      <w:szCs w:val="32"/>
                    </w:rPr>
                  </w:pPr>
                  <w:r w:rsidRPr="005979A8">
                    <w:rPr>
                      <w:rFonts w:ascii="Times New Roman" w:hAnsi="Times New Roman"/>
                      <w:b/>
                      <w:color w:val="C00000"/>
                      <w:sz w:val="32"/>
                      <w:szCs w:val="32"/>
                    </w:rPr>
                    <w:t>Развитие фонематического слуха у детей старшего и подготовительного к школе возраста</w:t>
                  </w:r>
                </w:p>
              </w:txbxContent>
            </v:textbox>
            <w10:wrap type="square"/>
          </v:shape>
        </w:pict>
      </w:r>
      <w:r w:rsidR="00B53FB6"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Взрослый проговаривает два-три звука, а дети должны произнести их в обратном порядке. </w:t>
      </w:r>
    </w:p>
    <w:p w:rsidR="00B53FB6" w:rsidRPr="00DC0600" w:rsidRDefault="00B53FB6" w:rsidP="0039495D">
      <w:pPr>
        <w:pStyle w:val="ac"/>
        <w:numPr>
          <w:ilvl w:val="0"/>
          <w:numId w:val="2"/>
        </w:numPr>
        <w:spacing w:after="0" w:line="240" w:lineRule="auto"/>
        <w:ind w:left="622" w:hanging="425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F70143">
        <w:rPr>
          <w:rFonts w:ascii="Times New Roman" w:hAnsi="Times New Roman"/>
          <w:b/>
          <w:i/>
          <w:color w:val="C00000"/>
          <w:sz w:val="28"/>
          <w:szCs w:val="28"/>
        </w:rPr>
        <w:t xml:space="preserve">Какой одинаковый звук есть во всех словах? </w:t>
      </w:r>
      <w:r w:rsidRPr="00DC0600">
        <w:rPr>
          <w:rFonts w:ascii="Times New Roman" w:hAnsi="Times New Roman"/>
          <w:sz w:val="28"/>
          <w:szCs w:val="28"/>
        </w:rPr>
        <w:t>Взрослый произносит три - четыре слова, в каждом из которых есть один и тот же звук: шуба, кошка, мышь - и спрашивает у ребенка, какой звук есть во всех этих словах.</w:t>
      </w:r>
    </w:p>
    <w:p w:rsidR="00B53FB6" w:rsidRPr="00F70143" w:rsidRDefault="00B53FB6" w:rsidP="0039495D">
      <w:pPr>
        <w:pStyle w:val="ac"/>
        <w:numPr>
          <w:ilvl w:val="0"/>
          <w:numId w:val="2"/>
        </w:numPr>
        <w:spacing w:after="0" w:line="240" w:lineRule="auto"/>
        <w:ind w:left="622" w:hanging="425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F70143">
        <w:rPr>
          <w:rFonts w:ascii="Times New Roman" w:hAnsi="Times New Roman"/>
          <w:b/>
          <w:i/>
          <w:color w:val="C00000"/>
          <w:sz w:val="28"/>
          <w:szCs w:val="28"/>
        </w:rPr>
        <w:t xml:space="preserve">Подумай, не торопись. </w:t>
      </w:r>
    </w:p>
    <w:p w:rsidR="00B53FB6" w:rsidRPr="00901025" w:rsidRDefault="00B53FB6" w:rsidP="0039495D">
      <w:pPr>
        <w:spacing w:after="0" w:line="240" w:lineRule="auto"/>
        <w:ind w:left="622"/>
        <w:jc w:val="both"/>
        <w:rPr>
          <w:rFonts w:ascii="Times New Roman" w:hAnsi="Times New Roman"/>
          <w:sz w:val="28"/>
          <w:szCs w:val="28"/>
        </w:rPr>
      </w:pPr>
      <w:r w:rsidRPr="00901025">
        <w:rPr>
          <w:rFonts w:ascii="Times New Roman" w:hAnsi="Times New Roman"/>
          <w:sz w:val="28"/>
          <w:szCs w:val="28"/>
        </w:rPr>
        <w:t xml:space="preserve">Предложите детям несколько заданий на </w:t>
      </w:r>
      <w:r>
        <w:rPr>
          <w:rFonts w:ascii="Times New Roman" w:hAnsi="Times New Roman"/>
          <w:sz w:val="28"/>
          <w:szCs w:val="28"/>
        </w:rPr>
        <w:t>сообразительность</w:t>
      </w:r>
      <w:r w:rsidRPr="00901025">
        <w:rPr>
          <w:rFonts w:ascii="Times New Roman" w:hAnsi="Times New Roman"/>
          <w:sz w:val="28"/>
          <w:szCs w:val="28"/>
        </w:rPr>
        <w:t xml:space="preserve">: </w:t>
      </w:r>
    </w:p>
    <w:p w:rsidR="00B53FB6" w:rsidRPr="00901025" w:rsidRDefault="00B53FB6" w:rsidP="0039495D">
      <w:pPr>
        <w:spacing w:after="0" w:line="240" w:lineRule="auto"/>
        <w:ind w:left="622"/>
        <w:jc w:val="both"/>
        <w:rPr>
          <w:rFonts w:ascii="Times New Roman" w:hAnsi="Times New Roman"/>
          <w:sz w:val="28"/>
          <w:szCs w:val="28"/>
        </w:rPr>
      </w:pPr>
      <w:r w:rsidRPr="00901025">
        <w:rPr>
          <w:rFonts w:ascii="Times New Roman" w:hAnsi="Times New Roman"/>
          <w:sz w:val="28"/>
          <w:szCs w:val="28"/>
        </w:rPr>
        <w:t xml:space="preserve">- Подбери слово, которое начинается на последний звук слова стол. </w:t>
      </w:r>
    </w:p>
    <w:p w:rsidR="00B53FB6" w:rsidRPr="00901025" w:rsidRDefault="00B53FB6" w:rsidP="0039495D">
      <w:pPr>
        <w:spacing w:after="0" w:line="240" w:lineRule="auto"/>
        <w:ind w:left="622"/>
        <w:jc w:val="both"/>
        <w:rPr>
          <w:rFonts w:ascii="Times New Roman" w:hAnsi="Times New Roman"/>
          <w:sz w:val="28"/>
          <w:szCs w:val="28"/>
        </w:rPr>
      </w:pPr>
      <w:r w:rsidRPr="00901025">
        <w:rPr>
          <w:rFonts w:ascii="Times New Roman" w:hAnsi="Times New Roman"/>
          <w:sz w:val="28"/>
          <w:szCs w:val="28"/>
        </w:rPr>
        <w:t xml:space="preserve">- Подбери слово, чтобы первый звук был бы </w:t>
      </w:r>
      <w:proofErr w:type="gramStart"/>
      <w:r w:rsidRPr="00901025">
        <w:rPr>
          <w:rFonts w:ascii="Times New Roman" w:hAnsi="Times New Roman"/>
          <w:sz w:val="28"/>
          <w:szCs w:val="28"/>
        </w:rPr>
        <w:t>к</w:t>
      </w:r>
      <w:proofErr w:type="gramEnd"/>
      <w:r w:rsidRPr="00901025">
        <w:rPr>
          <w:rFonts w:ascii="Times New Roman" w:hAnsi="Times New Roman"/>
          <w:sz w:val="28"/>
          <w:szCs w:val="28"/>
        </w:rPr>
        <w:t xml:space="preserve">, а последний - а. </w:t>
      </w:r>
    </w:p>
    <w:p w:rsidR="00B53FB6" w:rsidRDefault="00B53FB6" w:rsidP="0039495D">
      <w:pPr>
        <w:spacing w:after="0" w:line="240" w:lineRule="auto"/>
        <w:ind w:left="622"/>
        <w:jc w:val="both"/>
        <w:rPr>
          <w:rFonts w:ascii="Times New Roman" w:hAnsi="Times New Roman"/>
          <w:sz w:val="28"/>
          <w:szCs w:val="28"/>
        </w:rPr>
      </w:pPr>
      <w:r w:rsidRPr="00901025">
        <w:rPr>
          <w:rFonts w:ascii="Times New Roman" w:hAnsi="Times New Roman"/>
          <w:sz w:val="28"/>
          <w:szCs w:val="28"/>
        </w:rPr>
        <w:t xml:space="preserve">- Предложите ребенку назвать предмет в комнате с заданным звуком. </w:t>
      </w:r>
    </w:p>
    <w:p w:rsidR="0039495D" w:rsidRPr="0039495D" w:rsidRDefault="0039495D" w:rsidP="0039495D">
      <w:pPr>
        <w:numPr>
          <w:ilvl w:val="0"/>
          <w:numId w:val="2"/>
        </w:numPr>
        <w:spacing w:after="0" w:line="240" w:lineRule="auto"/>
        <w:ind w:left="774"/>
        <w:jc w:val="both"/>
        <w:rPr>
          <w:rFonts w:eastAsia="Times New Roman"/>
          <w:color w:val="000000"/>
          <w:sz w:val="28"/>
          <w:szCs w:val="28"/>
        </w:rPr>
      </w:pPr>
      <w:r w:rsidRPr="0039495D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Игра «Назови звуки».</w:t>
      </w:r>
      <w:r w:rsidRPr="00060002">
        <w:rPr>
          <w:rFonts w:ascii="Times New Roman" w:eastAsia="Times New Roman" w:hAnsi="Times New Roman"/>
          <w:color w:val="000000"/>
          <w:sz w:val="28"/>
          <w:szCs w:val="28"/>
        </w:rPr>
        <w:t> Взрослый бросает мяч ребёнку, называет слово. Ребёнок называет по порядку все звуки в слове и бросает мяч обратно.</w:t>
      </w:r>
    </w:p>
    <w:p w:rsidR="00B53FB6" w:rsidRDefault="00B53FB6" w:rsidP="0039495D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A6ACE" w:rsidRDefault="00CA6ACE" w:rsidP="00CA6ACE">
      <w:pPr>
        <w:jc w:val="center"/>
        <w:rPr>
          <w:rFonts w:ascii="Times New Roman" w:hAnsi="Times New Roman"/>
          <w:b/>
          <w:color w:val="002060"/>
          <w:sz w:val="29"/>
          <w:szCs w:val="29"/>
        </w:rPr>
      </w:pPr>
    </w:p>
    <w:p w:rsidR="00B53FB6" w:rsidRDefault="00CA6ACE" w:rsidP="00CA6A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9"/>
          <w:szCs w:val="29"/>
        </w:rPr>
        <w:t>Филиал МБДОУ детского сада «Детство» детский сад №</w:t>
      </w:r>
      <w:r w:rsidR="00953BAF">
        <w:rPr>
          <w:rFonts w:ascii="Times New Roman" w:hAnsi="Times New Roman"/>
          <w:b/>
          <w:color w:val="002060"/>
          <w:sz w:val="29"/>
          <w:szCs w:val="29"/>
        </w:rPr>
        <w:t>318</w:t>
      </w:r>
    </w:p>
    <w:p w:rsidR="00CA6ACE" w:rsidRDefault="00CA6ACE" w:rsidP="00152EC1">
      <w:pPr>
        <w:spacing w:after="0" w:line="240" w:lineRule="auto"/>
        <w:ind w:right="108"/>
        <w:rPr>
          <w:sz w:val="28"/>
          <w:szCs w:val="28"/>
        </w:rPr>
      </w:pPr>
    </w:p>
    <w:p w:rsidR="00B53FB6" w:rsidRDefault="00B53FB6" w:rsidP="00CA6ACE">
      <w:pPr>
        <w:spacing w:after="0" w:line="240" w:lineRule="auto"/>
        <w:ind w:right="108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33767" cy="1430960"/>
            <wp:effectExtent l="19050" t="0" r="93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141" cy="143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B0" w:rsidRDefault="00F71AB0" w:rsidP="00AF2D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3FB6" w:rsidRPr="004E4E7D" w:rsidRDefault="00B53FB6" w:rsidP="00B53FB6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п</w:t>
      </w:r>
      <w:r w:rsidRPr="004E4E7D">
        <w:rPr>
          <w:rFonts w:ascii="Times New Roman" w:hAnsi="Times New Roman"/>
          <w:sz w:val="28"/>
          <w:szCs w:val="28"/>
        </w:rPr>
        <w:t>одготовила</w:t>
      </w:r>
      <w:r>
        <w:rPr>
          <w:rFonts w:ascii="Times New Roman" w:hAnsi="Times New Roman"/>
          <w:sz w:val="28"/>
          <w:szCs w:val="28"/>
        </w:rPr>
        <w:t>:</w:t>
      </w:r>
    </w:p>
    <w:p w:rsidR="00B53FB6" w:rsidRPr="004E4E7D" w:rsidRDefault="00B53FB6" w:rsidP="00B53FB6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E4E7D">
        <w:rPr>
          <w:rFonts w:ascii="Times New Roman" w:hAnsi="Times New Roman"/>
          <w:sz w:val="28"/>
          <w:szCs w:val="28"/>
        </w:rPr>
        <w:t>читель-логопед</w:t>
      </w:r>
    </w:p>
    <w:p w:rsidR="00F71AB0" w:rsidRDefault="00CA6ACE" w:rsidP="00B53FB6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Чулочникова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CA6ACE" w:rsidRDefault="00CA6ACE" w:rsidP="00CA6ACE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CA6ACE" w:rsidRDefault="00CA6ACE" w:rsidP="00CA6ACE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CA6ACE" w:rsidRDefault="00CA6ACE" w:rsidP="00CA6ACE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AF2D30" w:rsidRDefault="00CA6ACE" w:rsidP="00CA6ACE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:rsidR="00AF2D30" w:rsidRDefault="00AF2D30" w:rsidP="00AF2D3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53FB6" w:rsidRPr="00794BFB" w:rsidRDefault="00B53FB6" w:rsidP="00EC6BAB">
      <w:pPr>
        <w:spacing w:after="0" w:line="240" w:lineRule="auto"/>
        <w:ind w:left="142" w:right="308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14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Фонематический слух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отвечает за различение фонем (звуков) речи. Он помогает нам различать слова и формы слов, похожие по звучанию, и правильно понимать смысл сказанного. </w:t>
      </w:r>
    </w:p>
    <w:p w:rsidR="00B53FB6" w:rsidRPr="00C60636" w:rsidRDefault="00B53FB6" w:rsidP="00EC6BAB">
      <w:pPr>
        <w:spacing w:after="0" w:line="240" w:lineRule="auto"/>
        <w:ind w:left="142" w:right="308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14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Развитие фонематического слуха у детей</w:t>
      </w:r>
      <w:r w:rsidRPr="00F7014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—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залог успешного обучения чтению и письму, а в дальнейшем — и иностранным языкам. </w:t>
      </w:r>
    </w:p>
    <w:p w:rsidR="00B53FB6" w:rsidRPr="00C60636" w:rsidRDefault="00B53FB6" w:rsidP="00EC6BAB">
      <w:pPr>
        <w:spacing w:after="0" w:line="240" w:lineRule="auto"/>
        <w:ind w:left="142" w:right="308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 ребенка плохо развит фонематический слух, он может </w:t>
      </w:r>
      <w:r w:rsidRPr="00F7014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путать близкие по звучанию фонемы</w:t>
      </w:r>
      <w:r w:rsidRPr="00F7014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может тормозить процесс </w:t>
      </w:r>
      <w:hyperlink r:id="rId8" w:tooltip="Игры для развития речи детей" w:history="1">
        <w:r w:rsidRPr="00794BF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развития связной речи</w:t>
        </w:r>
      </w:hyperlink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обучения чтению и письму, ведь если </w:t>
      </w:r>
      <w:proofErr w:type="gram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ребенок плохо умеет различат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звуки, он будет воспринимать (запоминать, произносить, писать) то, что он услышал, а не то, что ему сказали на самом деле. Отсюда — ошибки в речи и на письме.</w:t>
      </w:r>
    </w:p>
    <w:p w:rsidR="00B53FB6" w:rsidRDefault="00B53FB6" w:rsidP="00EC6BAB">
      <w:pPr>
        <w:spacing w:after="0" w:line="240" w:lineRule="auto"/>
        <w:ind w:left="142" w:right="308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2200275</wp:posOffset>
            </wp:positionV>
            <wp:extent cx="1177925" cy="96837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случае, когда родители понимают, насколько важно для ребенка развитие фонематического слуха, и занимаются с ним с детства, к пяти годам ребенок уже должен уметь </w:t>
      </w:r>
      <w:r w:rsidRPr="00F7014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определять на слух, есть ли в слове определенный звук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, и сам подбирать на заданные звуки слова. Но на практике это не всегда так. Довольно часто дети путают похожие звуки — твердые и мягкие, глухие и звонкие, шипящие и свистящие (к примеру, Ж и </w:t>
      </w:r>
      <w:proofErr w:type="gram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proofErr w:type="gram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, Ш и С, С и Ц и пр.).</w:t>
      </w:r>
    </w:p>
    <w:p w:rsidR="00B53FB6" w:rsidRDefault="00B53FB6" w:rsidP="00EC6BAB">
      <w:pPr>
        <w:spacing w:after="0" w:line="240" w:lineRule="auto"/>
        <w:ind w:left="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FB6" w:rsidRPr="00C60636" w:rsidRDefault="00B53FB6" w:rsidP="00EC6BAB">
      <w:pPr>
        <w:spacing w:after="0" w:line="240" w:lineRule="auto"/>
        <w:ind w:left="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FB6" w:rsidRPr="00F70143" w:rsidRDefault="00B53FB6" w:rsidP="00EC6BAB">
      <w:pPr>
        <w:spacing w:after="0" w:line="240" w:lineRule="auto"/>
        <w:ind w:left="142"/>
        <w:jc w:val="both"/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</w:pPr>
      <w:r w:rsidRPr="00F71AB0"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  <w:lastRenderedPageBreak/>
        <w:t>Обучая ребенка чтению и развивая фонематический слух, следует помнить</w:t>
      </w:r>
      <w:r w:rsidRPr="00F7014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: </w:t>
      </w:r>
    </w:p>
    <w:p w:rsidR="00B53FB6" w:rsidRPr="00C60636" w:rsidRDefault="00B53FB6" w:rsidP="00EC6BAB">
      <w:pPr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Наша речь состоит из предложений.</w:t>
      </w:r>
    </w:p>
    <w:p w:rsidR="00B53FB6" w:rsidRPr="00C60636" w:rsidRDefault="00B53FB6" w:rsidP="00EC6BAB">
      <w:pPr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Предложения состоят из слов.</w:t>
      </w:r>
    </w:p>
    <w:p w:rsidR="00B53FB6" w:rsidRPr="00C60636" w:rsidRDefault="00B53FB6" w:rsidP="00EC6BAB">
      <w:pPr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Слова состоят из звуков.</w:t>
      </w:r>
    </w:p>
    <w:p w:rsidR="00B53FB6" w:rsidRPr="00C60636" w:rsidRDefault="00B53FB6" w:rsidP="00EC6BAB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Звук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 то, что мы слышим и произносим.</w:t>
      </w:r>
    </w:p>
    <w:p w:rsidR="00B53FB6" w:rsidRPr="00C60636" w:rsidRDefault="00B53FB6" w:rsidP="00EC6BAB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Буква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 то, что мы видим и пишем.</w:t>
      </w:r>
    </w:p>
    <w:p w:rsidR="00B53FB6" w:rsidRPr="00794BFB" w:rsidRDefault="00B53FB6" w:rsidP="00EC6BAB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Звук на письме обозначается буквой.</w:t>
      </w:r>
    </w:p>
    <w:p w:rsidR="00B53FB6" w:rsidRPr="00F70143" w:rsidRDefault="00B53FB6" w:rsidP="00EC6B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C0504D"/>
          <w:sz w:val="32"/>
          <w:szCs w:val="32"/>
          <w:u w:val="single"/>
          <w:lang w:eastAsia="ru-RU"/>
        </w:rPr>
      </w:pPr>
      <w:r w:rsidRPr="00F70143">
        <w:rPr>
          <w:rFonts w:ascii="Times New Roman" w:eastAsia="Times New Roman" w:hAnsi="Times New Roman"/>
          <w:b/>
          <w:color w:val="C0504D"/>
          <w:sz w:val="32"/>
          <w:szCs w:val="32"/>
          <w:u w:val="single"/>
          <w:lang w:eastAsia="ru-RU"/>
        </w:rPr>
        <w:t>ГЛАСНЫЕ ЗВУКИ</w:t>
      </w:r>
    </w:p>
    <w:p w:rsidR="00B53FB6" w:rsidRPr="00C60636" w:rsidRDefault="00B53FB6" w:rsidP="00EC6BAB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Гласные звуки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- звуки, которые можно петь голосом (</w:t>
      </w:r>
      <w:proofErr w:type="gram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выше-ниже</w:t>
      </w:r>
      <w:proofErr w:type="gram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), при этом воздух, выходящий изо рта, не встречает преграды.</w:t>
      </w:r>
    </w:p>
    <w:p w:rsidR="00B53FB6" w:rsidRPr="00C60636" w:rsidRDefault="00B53FB6" w:rsidP="00EC6BAB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В русском языке </w:t>
      </w: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шесть гласных звуков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[а] [у] [о] [и] [э] [ы]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794BFB" w:rsidRDefault="00B53FB6" w:rsidP="00EC6BAB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схемах </w:t>
      </w: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гласные звуки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обозначаются </w:t>
      </w: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красным цветом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794BFB" w:rsidRDefault="00B53FB6" w:rsidP="00EC6BAB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Глас</w:t>
      </w:r>
      <w:bookmarkStart w:id="5" w:name="_GoBack"/>
      <w:bookmarkEnd w:id="5"/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ных букв - десять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«а» «у» «о» «и» «э» «ы» «я» «ю» «е» «ё»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53FB6" w:rsidRPr="00C60636" w:rsidRDefault="00B53FB6" w:rsidP="00EC6BAB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Шесть гласных букв -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«а» «у» «о» «и» «э» «ы»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соответствуют звукам.</w:t>
      </w:r>
      <w:proofErr w:type="gramEnd"/>
    </w:p>
    <w:p w:rsidR="00B53FB6" w:rsidRPr="00C60636" w:rsidRDefault="00B53FB6" w:rsidP="00EC6BAB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 гласные буквы -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«я» «ю» «е» «ё»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йотированные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, то есть обозначают два звука: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(«я» - [</w:t>
      </w:r>
      <w:proofErr w:type="spell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йа</w:t>
      </w:r>
      <w:proofErr w:type="spell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]</w:t>
      </w:r>
      <w:proofErr w:type="gram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,«</w:t>
      </w:r>
      <w:proofErr w:type="spellStart"/>
      <w:proofErr w:type="gram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ю</w:t>
      </w:r>
      <w:proofErr w:type="spell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» - [</w:t>
      </w:r>
      <w:proofErr w:type="spell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йу</w:t>
      </w:r>
      <w:proofErr w:type="spell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],«е» - [</w:t>
      </w:r>
      <w:proofErr w:type="spell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йэ</w:t>
      </w:r>
      <w:proofErr w:type="spell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],«ё» - [</w:t>
      </w:r>
      <w:proofErr w:type="spell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йо</w:t>
      </w:r>
      <w:proofErr w:type="spell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])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следующих случаях: в начале слова </w:t>
      </w:r>
      <w:r w:rsidRPr="00794B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(яма, юла)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; после гласного звука </w:t>
      </w:r>
      <w:r w:rsidRPr="00794B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(маяк, </w:t>
      </w:r>
      <w:proofErr w:type="spellStart"/>
      <w:r w:rsidRPr="00794B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заюшка</w:t>
      </w:r>
      <w:proofErr w:type="spellEnd"/>
      <w:r w:rsidRPr="00794B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; после мягкого и твердого знаков </w:t>
      </w:r>
      <w:r w:rsidRPr="00794B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(семья, подъем)</w:t>
      </w:r>
      <w:proofErr w:type="gramStart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остальных случаях (после согласных) йотированные гласные буквы обозначают на письме мягкость впереди стоящего согласного звука и гласный звук: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«я» - [а],«ю» - [у],«е» - [э],«ё» - [о]</w:t>
      </w:r>
      <w:r w:rsidRPr="00794B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(береза, мяч)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6BAB" w:rsidRDefault="00EC6BAB" w:rsidP="00B53FB6">
      <w:pPr>
        <w:tabs>
          <w:tab w:val="num" w:pos="567"/>
        </w:tabs>
        <w:spacing w:after="0" w:line="360" w:lineRule="exact"/>
        <w:ind w:left="567" w:hanging="283"/>
        <w:jc w:val="center"/>
        <w:rPr>
          <w:rFonts w:ascii="Times New Roman" w:eastAsia="Times New Roman" w:hAnsi="Times New Roman"/>
          <w:b/>
          <w:color w:val="C0504D"/>
          <w:sz w:val="32"/>
          <w:szCs w:val="32"/>
          <w:u w:val="single"/>
          <w:lang w:eastAsia="ru-RU"/>
        </w:rPr>
      </w:pPr>
    </w:p>
    <w:p w:rsidR="00B53FB6" w:rsidRPr="00F70143" w:rsidRDefault="00B53FB6" w:rsidP="00B53FB6">
      <w:pPr>
        <w:tabs>
          <w:tab w:val="num" w:pos="567"/>
        </w:tabs>
        <w:spacing w:after="0" w:line="360" w:lineRule="exact"/>
        <w:ind w:left="567" w:hanging="283"/>
        <w:jc w:val="center"/>
        <w:rPr>
          <w:rFonts w:ascii="Times New Roman" w:eastAsia="Times New Roman" w:hAnsi="Times New Roman"/>
          <w:b/>
          <w:color w:val="C0504D"/>
          <w:sz w:val="32"/>
          <w:szCs w:val="32"/>
          <w:u w:val="single"/>
          <w:lang w:eastAsia="ru-RU"/>
        </w:rPr>
      </w:pPr>
      <w:r w:rsidRPr="00F70143">
        <w:rPr>
          <w:rFonts w:ascii="Times New Roman" w:eastAsia="Times New Roman" w:hAnsi="Times New Roman"/>
          <w:b/>
          <w:color w:val="C0504D"/>
          <w:sz w:val="32"/>
          <w:szCs w:val="32"/>
          <w:u w:val="single"/>
          <w:lang w:eastAsia="ru-RU"/>
        </w:rPr>
        <w:lastRenderedPageBreak/>
        <w:t>СОГЛАСНЫЕ ЗВУКИ</w:t>
      </w:r>
    </w:p>
    <w:p w:rsidR="00B53FB6" w:rsidRPr="00794BFB" w:rsidRDefault="00B53FB6" w:rsidP="00B53FB6">
      <w:pPr>
        <w:pStyle w:val="ac"/>
        <w:numPr>
          <w:ilvl w:val="0"/>
          <w:numId w:val="9"/>
        </w:numPr>
        <w:tabs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</w:p>
    <w:p w:rsidR="00B53FB6" w:rsidRPr="00C60636" w:rsidRDefault="00B53FB6" w:rsidP="00B53FB6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</w:p>
    <w:p w:rsidR="00B53FB6" w:rsidRPr="00C60636" w:rsidRDefault="00B53FB6" w:rsidP="00B53FB6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Глухие согласные звуки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(горлышко не дрожит):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[к] [</w:t>
      </w:r>
      <w:proofErr w:type="gram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п</w:t>
      </w:r>
      <w:proofErr w:type="gram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] [с] [т] [ф] [х] [ц] [ч] [ш] [щ]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C60636" w:rsidRDefault="00B53FB6" w:rsidP="00B53FB6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Звонкие согласные звуки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(горлышко дрожит):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[б] [в] [г] [д] [ж] [з] [й] [л] [м] [н] [</w:t>
      </w:r>
      <w:proofErr w:type="gram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р</w:t>
      </w:r>
      <w:proofErr w:type="gram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]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C60636" w:rsidRDefault="00B53FB6" w:rsidP="00B53FB6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Твердость и мягкость согласных звуков определяются на слух.</w:t>
      </w:r>
    </w:p>
    <w:p w:rsidR="00B53FB6" w:rsidRPr="00C60636" w:rsidRDefault="00B53FB6" w:rsidP="00B53FB6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1938020</wp:posOffset>
            </wp:positionV>
            <wp:extent cx="955040" cy="14331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Согласные звуки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[б] [в] [г] [д] [з] [к] [л] [м] [н] [</w:t>
      </w:r>
      <w:proofErr w:type="gramStart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п</w:t>
      </w:r>
      <w:proofErr w:type="gramEnd"/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 xml:space="preserve">] [р] [с] [т] [ф] [х] 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твердыми (если после них стоят гласные буквы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«а» «у» «о» «э» «ы»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) и мягкими (если после них стоят гласные буквы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«и» «е» «ё» «ю» «я»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53FB6" w:rsidRPr="00C60636" w:rsidRDefault="00B53FB6" w:rsidP="00B53FB6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Всегда твердые согласные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[ж] [ш] [ц]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C60636" w:rsidRDefault="00B53FB6" w:rsidP="00B53FB6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Всегда мягкие согласные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60636">
        <w:rPr>
          <w:rFonts w:ascii="Times New Roman" w:eastAsia="Times New Roman" w:hAnsi="Times New Roman"/>
          <w:smallCaps/>
          <w:sz w:val="28"/>
          <w:szCs w:val="28"/>
          <w:lang w:eastAsia="ru-RU"/>
        </w:rPr>
        <w:t>[й] [ч] [щ]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C60636" w:rsidRDefault="00B53FB6" w:rsidP="00B53FB6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Твердые согласные звуки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схемах обозначаются </w:t>
      </w: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синим цветом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9E12B2" w:rsidRDefault="00B53FB6" w:rsidP="00B53FB6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exact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Мягкие согласные звуки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схемах обозначаются </w:t>
      </w:r>
      <w:r w:rsidRPr="00794BFB">
        <w:rPr>
          <w:rFonts w:ascii="Times New Roman" w:eastAsia="Times New Roman" w:hAnsi="Times New Roman"/>
          <w:sz w:val="28"/>
          <w:szCs w:val="28"/>
          <w:lang w:eastAsia="ru-RU"/>
        </w:rPr>
        <w:t>зеленым цветом</w:t>
      </w:r>
      <w:r w:rsidRPr="00C60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FB6" w:rsidRPr="00901025" w:rsidRDefault="00B53FB6" w:rsidP="00B53FB6">
      <w:pPr>
        <w:spacing w:after="0" w:line="240" w:lineRule="auto"/>
        <w:ind w:right="108" w:firstLine="142"/>
        <w:rPr>
          <w:sz w:val="28"/>
          <w:szCs w:val="28"/>
        </w:rPr>
      </w:pPr>
    </w:p>
    <w:sectPr w:rsidR="00B53FB6" w:rsidRPr="00901025" w:rsidSect="00EC6BAB">
      <w:pgSz w:w="16838" w:h="11906" w:orient="landscape"/>
      <w:pgMar w:top="284" w:right="395" w:bottom="0" w:left="284" w:header="709" w:footer="709" w:gutter="0"/>
      <w:cols w:num="3" w:space="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0D3"/>
    <w:multiLevelType w:val="multilevel"/>
    <w:tmpl w:val="E4180B66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3056A"/>
    <w:multiLevelType w:val="multilevel"/>
    <w:tmpl w:val="C21AEF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64D56"/>
    <w:multiLevelType w:val="hybridMultilevel"/>
    <w:tmpl w:val="549EAF44"/>
    <w:lvl w:ilvl="0" w:tplc="5FE2E98E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3">
    <w:nsid w:val="35832CB1"/>
    <w:multiLevelType w:val="multilevel"/>
    <w:tmpl w:val="0F547AF4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F3B2F"/>
    <w:multiLevelType w:val="multilevel"/>
    <w:tmpl w:val="772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D84A3E"/>
    <w:multiLevelType w:val="hybridMultilevel"/>
    <w:tmpl w:val="62585DDC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EFE5DC5"/>
    <w:multiLevelType w:val="multilevel"/>
    <w:tmpl w:val="51B86664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B7AF2"/>
    <w:multiLevelType w:val="hybridMultilevel"/>
    <w:tmpl w:val="C812D804"/>
    <w:lvl w:ilvl="0" w:tplc="9886C388">
      <w:start w:val="1"/>
      <w:numFmt w:val="bullet"/>
      <w:lvlText w:val="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0A50218"/>
    <w:multiLevelType w:val="multilevel"/>
    <w:tmpl w:val="CB9C971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6459C"/>
    <w:multiLevelType w:val="multilevel"/>
    <w:tmpl w:val="1F0A39A0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45F03"/>
    <w:multiLevelType w:val="multilevel"/>
    <w:tmpl w:val="6C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B24A5"/>
    <w:multiLevelType w:val="multilevel"/>
    <w:tmpl w:val="25EC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3FB6"/>
    <w:rsid w:val="00057F42"/>
    <w:rsid w:val="000652B3"/>
    <w:rsid w:val="00152EC1"/>
    <w:rsid w:val="0039495D"/>
    <w:rsid w:val="005759DE"/>
    <w:rsid w:val="00594E0F"/>
    <w:rsid w:val="005979A8"/>
    <w:rsid w:val="008464BE"/>
    <w:rsid w:val="00914A48"/>
    <w:rsid w:val="00953BAF"/>
    <w:rsid w:val="00981322"/>
    <w:rsid w:val="00AF2D30"/>
    <w:rsid w:val="00B53FB6"/>
    <w:rsid w:val="00BC2292"/>
    <w:rsid w:val="00CA6ACE"/>
    <w:rsid w:val="00DC0600"/>
    <w:rsid w:val="00E26851"/>
    <w:rsid w:val="00EB1CFC"/>
    <w:rsid w:val="00EC6BAB"/>
    <w:rsid w:val="00F71AB0"/>
    <w:rsid w:val="00F8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B6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05F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05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05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05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05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05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05F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05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05F9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05F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05F9"/>
    <w:rPr>
      <w:b/>
      <w:bCs/>
      <w:spacing w:val="0"/>
    </w:rPr>
  </w:style>
  <w:style w:type="character" w:styleId="a9">
    <w:name w:val="Emphasis"/>
    <w:uiPriority w:val="20"/>
    <w:qFormat/>
    <w:rsid w:val="00F805F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05F9"/>
  </w:style>
  <w:style w:type="character" w:customStyle="1" w:styleId="ab">
    <w:name w:val="Без интервала Знак"/>
    <w:basedOn w:val="a0"/>
    <w:link w:val="aa"/>
    <w:uiPriority w:val="1"/>
    <w:rsid w:val="00F805F9"/>
  </w:style>
  <w:style w:type="paragraph" w:styleId="ac">
    <w:name w:val="List Paragraph"/>
    <w:basedOn w:val="a"/>
    <w:uiPriority w:val="34"/>
    <w:qFormat/>
    <w:rsid w:val="00F805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05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05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05F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05F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05F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05F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05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05F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5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3F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B6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05F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05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05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05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05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05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05F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05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05F9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05F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05F9"/>
    <w:rPr>
      <w:b/>
      <w:bCs/>
      <w:spacing w:val="0"/>
    </w:rPr>
  </w:style>
  <w:style w:type="character" w:styleId="a9">
    <w:name w:val="Emphasis"/>
    <w:uiPriority w:val="20"/>
    <w:qFormat/>
    <w:rsid w:val="00F805F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05F9"/>
  </w:style>
  <w:style w:type="character" w:customStyle="1" w:styleId="ab">
    <w:name w:val="Без интервала Знак"/>
    <w:basedOn w:val="a0"/>
    <w:link w:val="aa"/>
    <w:uiPriority w:val="1"/>
    <w:rsid w:val="00F805F9"/>
  </w:style>
  <w:style w:type="paragraph" w:styleId="ac">
    <w:name w:val="List Paragraph"/>
    <w:basedOn w:val="a"/>
    <w:uiPriority w:val="34"/>
    <w:qFormat/>
    <w:rsid w:val="00F805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05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05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05F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05F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05F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05F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05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05F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5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3F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na-sovetov.com/kids/1-6/4194-speech-development-games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AAB9-E122-44A3-90A6-5141DB77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Анна</cp:lastModifiedBy>
  <cp:revision>6</cp:revision>
  <cp:lastPrinted>2023-10-11T16:13:00Z</cp:lastPrinted>
  <dcterms:created xsi:type="dcterms:W3CDTF">2021-09-16T06:25:00Z</dcterms:created>
  <dcterms:modified xsi:type="dcterms:W3CDTF">2024-09-24T13:50:00Z</dcterms:modified>
</cp:coreProperties>
</file>